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F9" w:rsidRDefault="000579F9" w:rsidP="006B6FF1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Załącznik nr 5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 w:rsidRPr="008F06B4">
        <w:rPr>
          <w:rFonts w:ascii="Verdana" w:eastAsia="Verdana" w:hAnsi="Verdana" w:cs="Verdana"/>
          <w:b/>
          <w:sz w:val="18"/>
          <w:szCs w:val="18"/>
        </w:rPr>
        <w:t>REGULAMIN BIBLIOTEKI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SZKOŁY PODSTAWOWEJ NR 3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WYPOŻYCZALNIA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1)Ze zbiorów biblioteki szkolnej mogą korzystać uczniowie i pracownicy szkoły podstawowej oraz gimnazjum.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2)Wypożyczalnia udostępnia zbiory od września do maja. Wszystkie wypożyczone materiały muszą być zwrócone do biblioteki do końca maja (ostatecznie do końca pierwszego tygodnia czerwca).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3)Czytelnik odpowiada materialnie za wypożyczone książki. Zniszczone lub zagubione należy odkupić. Biblioteka nie przyjmuje pieniędzy za książki zagubione. Zastępcza  książka powinna być wydana przez tego samego wydawcę, co utracona.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4)Wypożyczonych książek nie należy przekazywać innym osobom.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5)Jednorazowo można wypożyczyć 2 książki. Lekturę obowiązkową wypożycza się na okres 3 tygodni, książkę beletrystyczną lub popularno – naukową na okres 2 tygodni. Po upływie wyznaczonego czasu, w razie potrzeby, można uzyskać prolongatę.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6)W uzasadnionych przypadkach można wypożyczyć większą ilość książek (przygotowanie do egzaminów, konkursów, olimpiad).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7)Wypożyczeniu nie podlegają książki z księgozbioru podręcznego. Można z nich korzystać w czytelni.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8)Uczniowie opuszczający szkołę w trakcie roku szkolnego lub po jego zakończeniu, są zobowiązani do uregulowania wszelkich zaległości i uzyskania podpisu bibliotekarza na karcie obiegowej.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CZYTELNIA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B6FF1" w:rsidRPr="008F06B4" w:rsidRDefault="006B6FF1" w:rsidP="006B6FF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Czytelnia służy korzystaniu z materiałów nie podlegających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wypożyczeniom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 ( księgozbiór podręczny, materiały w pojedynczych egzemplarzach).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2)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Wypożyczeń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materiałów przeznaczonych do korzystania w czytelni, dokonuje się wyłącznie na wniosek nauczycieli w celu wykorzystania na zajęciach lekcyjnych.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3)W razie konieczności, bibliotekarz wykonuje kserokopie poszukiwanych treści, znajdujących się w materiałach nie podlegających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wypożyczeniom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>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4)Podczas korzystania z publikacji nie wolno zakreślać treści, sporządzać notatek w książkach. Czytelnik odpowiada materialnie za pozycje, z których korzysta.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CENTRUM KOMPUTEROWE</w:t>
      </w: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6B6FF1" w:rsidRPr="008F06B4" w:rsidRDefault="006B6FF1" w:rsidP="006B6FF1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1)Stanowiska komputerowe w bibliotece służą poszukiwaniu treści za pomocą sieci Internet oraz do korzystania z materiałów multimedialnych.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Przy jednym stanowisku komputerowym mogą przebywać maksymalnie 2 osoby. 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Użytkownicy komputerów zobowiązani są do korzystania z nich zgodnie z ich przeznaczeniem – wyłącznie w celach edukacyjnych.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Podczas pracy z komputerem bibliotekarz przydziela użytkownikowi dostęp do konkretnych zasobów, koordynując działania użytkownika.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Stanowczo niedopuszczalne są działania, mające na celu uzyskanie nieupoważnionego dostępu do zasobów sieci.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Korzystać można tylko z zainstalowanych programów. Zabrania się instalowania innych programów i dokonywania zmian w systemie.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trosce o ochronę antywirusową i poprawną pracę systemu, zabrania się </w:t>
      </w:r>
      <w:r w:rsidRPr="008F06B4">
        <w:rPr>
          <w:rFonts w:ascii="Verdana" w:eastAsia="Verdana" w:hAnsi="Verdana" w:cs="Verdana"/>
          <w:sz w:val="18"/>
          <w:szCs w:val="18"/>
          <w:u w:val="single"/>
        </w:rPr>
        <w:t>samowolnego</w:t>
      </w:r>
      <w:r w:rsidRPr="008F06B4">
        <w:rPr>
          <w:rFonts w:ascii="Verdana" w:eastAsia="Verdana" w:hAnsi="Verdana" w:cs="Verdana"/>
          <w:sz w:val="18"/>
          <w:szCs w:val="18"/>
        </w:rPr>
        <w:t xml:space="preserve"> używania własnych nośników danych. 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Z drukarki, skanera, kopiarki można korzystać tylko po uzgodnieniu z bibliotekarzem i przy wykorzystaniu </w:t>
      </w:r>
      <w:r w:rsidRPr="008F06B4">
        <w:rPr>
          <w:rFonts w:ascii="Verdana" w:eastAsia="Verdana" w:hAnsi="Verdana" w:cs="Verdana"/>
          <w:sz w:val="18"/>
          <w:szCs w:val="18"/>
          <w:u w:val="single"/>
        </w:rPr>
        <w:t>własnych kartek papieru.</w:t>
      </w:r>
      <w:r w:rsidRPr="008F06B4">
        <w:rPr>
          <w:rFonts w:ascii="Verdana" w:eastAsia="Verdana" w:hAnsi="Verdana" w:cs="Verdana"/>
          <w:sz w:val="18"/>
          <w:szCs w:val="18"/>
        </w:rPr>
        <w:t xml:space="preserve"> Ilość sporządzonych kopii należy odnotować w zeszycie użytkownika ICIM.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Wszelkie uszkodzenia lub nieprawidłowości w pracy komputerów należy natychmiast zgłaszać bibliotekarzowi.</w:t>
      </w:r>
    </w:p>
    <w:p w:rsidR="006B6FF1" w:rsidRPr="008F06B4" w:rsidRDefault="006B6FF1" w:rsidP="006B6FF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przypadku stwierdzenia naruszenia obowiązujących zasad, bibliotekarz ma prawo do natychmiastowego przerwania pracy użytkownika.</w:t>
      </w:r>
    </w:p>
    <w:p w:rsidR="006B6FF1" w:rsidRPr="008F06B4" w:rsidRDefault="006B6FF1" w:rsidP="006B6FF1">
      <w:pPr>
        <w:rPr>
          <w:rFonts w:ascii="Verdana" w:eastAsia="Verdana" w:hAnsi="Verdana" w:cs="Verdana"/>
          <w:b/>
          <w:sz w:val="18"/>
          <w:szCs w:val="18"/>
        </w:rPr>
      </w:pPr>
    </w:p>
    <w:p w:rsidR="00084429" w:rsidRDefault="00084429"/>
    <w:sectPr w:rsidR="0008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B7"/>
    <w:multiLevelType w:val="multilevel"/>
    <w:tmpl w:val="CFCAF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70CFA"/>
    <w:multiLevelType w:val="multilevel"/>
    <w:tmpl w:val="0E4E3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F1"/>
    <w:rsid w:val="000579F9"/>
    <w:rsid w:val="00084429"/>
    <w:rsid w:val="006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Kaminski</cp:lastModifiedBy>
  <cp:revision>2</cp:revision>
  <dcterms:created xsi:type="dcterms:W3CDTF">2018-09-24T13:54:00Z</dcterms:created>
  <dcterms:modified xsi:type="dcterms:W3CDTF">2018-11-13T15:36:00Z</dcterms:modified>
</cp:coreProperties>
</file>