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8E" w:rsidRPr="00C90F29" w:rsidRDefault="00C90F29">
      <w:pPr>
        <w:rPr>
          <w:rFonts w:ascii="Book Antiqua" w:hAnsi="Book Antiqua"/>
        </w:rPr>
      </w:pPr>
      <w:r w:rsidRPr="00C90F29">
        <w:rPr>
          <w:rFonts w:ascii="Book Antiqua" w:hAnsi="Book Antiqua"/>
        </w:rPr>
        <w:t>Witam Wszystkich. Spotykamy się ostatni raz w tym tygodniu.</w:t>
      </w:r>
    </w:p>
    <w:p w:rsidR="00C90F29" w:rsidRPr="00C90F29" w:rsidRDefault="00C90F29">
      <w:pPr>
        <w:rPr>
          <w:rFonts w:ascii="Book Antiqua" w:hAnsi="Book Antiqua"/>
        </w:rPr>
      </w:pPr>
      <w:r w:rsidRPr="00C90F29">
        <w:rPr>
          <w:rFonts w:ascii="Book Antiqua" w:hAnsi="Book Antiqua"/>
        </w:rPr>
        <w:t>Temat na dziś:</w:t>
      </w:r>
    </w:p>
    <w:p w:rsidR="00C90F29" w:rsidRPr="002B79D5" w:rsidRDefault="00C90F29" w:rsidP="002B79D5">
      <w:pPr>
        <w:jc w:val="center"/>
        <w:rPr>
          <w:rFonts w:ascii="Book Antiqua" w:hAnsi="Book Antiqua"/>
          <w:b/>
          <w:color w:val="00B050"/>
          <w:sz w:val="40"/>
          <w:szCs w:val="40"/>
        </w:rPr>
      </w:pPr>
      <w:r w:rsidRPr="002B79D5">
        <w:rPr>
          <w:rFonts w:ascii="Book Antiqua" w:hAnsi="Book Antiqua"/>
          <w:b/>
          <w:color w:val="00B050"/>
          <w:sz w:val="40"/>
          <w:szCs w:val="40"/>
        </w:rPr>
        <w:t>Poznajemy mapę Polski.</w:t>
      </w:r>
    </w:p>
    <w:p w:rsidR="00C90F29" w:rsidRDefault="00093033">
      <w:pPr>
        <w:rPr>
          <w:rFonts w:ascii="Book Antiqua" w:hAnsi="Book Antiqua"/>
          <w:b/>
          <w:bCs/>
        </w:rPr>
      </w:pPr>
      <w:r w:rsidRPr="00093033">
        <w:rPr>
          <w:rFonts w:ascii="Book Antiqua" w:hAnsi="Book Antiqua"/>
          <w:b/>
          <w:bCs/>
        </w:rPr>
        <w:t>Co można odczytać z mapy Polski</w:t>
      </w:r>
      <w:r w:rsidR="002B79D5">
        <w:rPr>
          <w:rFonts w:ascii="Book Antiqua" w:hAnsi="Book Antiqua"/>
          <w:b/>
          <w:bCs/>
        </w:rPr>
        <w:t>?</w:t>
      </w:r>
      <w:r w:rsidR="00810BEF">
        <w:rPr>
          <w:rFonts w:ascii="Book Antiqua" w:hAnsi="Book Antiqua"/>
          <w:b/>
          <w:bCs/>
        </w:rPr>
        <w:t xml:space="preserve"> </w:t>
      </w:r>
    </w:p>
    <w:p w:rsidR="00810BEF" w:rsidRDefault="00810BEF">
      <w:pPr>
        <w:rPr>
          <w:rFonts w:ascii="Book Antiqua" w:hAnsi="Book Antiqua"/>
          <w:bCs/>
        </w:rPr>
      </w:pPr>
      <w:r>
        <w:rPr>
          <w:rFonts w:ascii="Book Antiqua" w:hAnsi="Book Antiqua"/>
          <w:bCs/>
        </w:rPr>
        <w:t>Możesz skorzystać z mapy poniżej lub z mapy Polski z dowolnego atlasu.</w:t>
      </w:r>
    </w:p>
    <w:p w:rsidR="002B79D5" w:rsidRDefault="00810BEF">
      <w:pPr>
        <w:rPr>
          <w:rFonts w:ascii="Book Antiqua" w:hAnsi="Book Antiqua"/>
          <w:bCs/>
        </w:rPr>
      </w:pPr>
      <w:r>
        <w:rPr>
          <w:rFonts w:ascii="Book Antiqua" w:hAnsi="Book Antiqua"/>
          <w:bCs/>
        </w:rPr>
        <w:t xml:space="preserve">Poszukajcie </w:t>
      </w:r>
      <w:r w:rsidR="002B79D5">
        <w:rPr>
          <w:rFonts w:ascii="Book Antiqua" w:hAnsi="Book Antiqua"/>
          <w:bCs/>
        </w:rPr>
        <w:t xml:space="preserve">na mapie </w:t>
      </w:r>
      <w:r>
        <w:rPr>
          <w:rFonts w:ascii="Book Antiqua" w:hAnsi="Book Antiqua"/>
          <w:bCs/>
        </w:rPr>
        <w:t>Pszczyny</w:t>
      </w:r>
      <w:r w:rsidR="002B79D5">
        <w:rPr>
          <w:rFonts w:ascii="Book Antiqua" w:hAnsi="Book Antiqua"/>
          <w:bCs/>
        </w:rPr>
        <w:t>. C</w:t>
      </w:r>
      <w:r w:rsidR="00E505D8">
        <w:rPr>
          <w:rFonts w:ascii="Book Antiqua" w:hAnsi="Book Antiqua"/>
          <w:bCs/>
        </w:rPr>
        <w:t>o prawda nie ma jej na tej mapie, ale Pszczynę łatwo znaleźć. Poszukaj na południu Polski Katowic. Poniżej zobaczysz niebieską plamkę, to Jezioro Goczałkowickie, a w pobliżu jest nasze miastecz</w:t>
      </w:r>
      <w:r w:rsidR="00ED7874">
        <w:rPr>
          <w:rFonts w:ascii="Book Antiqua" w:hAnsi="Book Antiqua"/>
          <w:bCs/>
        </w:rPr>
        <w:t>k</w:t>
      </w:r>
      <w:r w:rsidR="00E505D8">
        <w:rPr>
          <w:rFonts w:ascii="Book Antiqua" w:hAnsi="Book Antiqua"/>
          <w:bCs/>
        </w:rPr>
        <w:t xml:space="preserve">o. </w:t>
      </w:r>
    </w:p>
    <w:p w:rsidR="00245491" w:rsidRDefault="00E505D8">
      <w:pPr>
        <w:rPr>
          <w:rFonts w:ascii="Book Antiqua" w:hAnsi="Book Antiqua"/>
          <w:bCs/>
        </w:rPr>
      </w:pPr>
      <w:r>
        <w:rPr>
          <w:rFonts w:ascii="Book Antiqua" w:hAnsi="Book Antiqua"/>
          <w:bCs/>
        </w:rPr>
        <w:t>Odszukaj też na mapie: Warszawę</w:t>
      </w:r>
      <w:r w:rsidR="00810BEF" w:rsidRPr="00810BEF">
        <w:rPr>
          <w:rFonts w:ascii="Book Antiqua" w:hAnsi="Book Antiqua"/>
          <w:bCs/>
        </w:rPr>
        <w:t>, Kraków, Gdańsk</w:t>
      </w:r>
      <w:r w:rsidR="00D31285">
        <w:rPr>
          <w:rFonts w:ascii="Book Antiqua" w:hAnsi="Book Antiqua"/>
          <w:bCs/>
        </w:rPr>
        <w:t xml:space="preserve">. </w:t>
      </w:r>
      <w:r w:rsidR="00245491">
        <w:rPr>
          <w:rFonts w:ascii="Book Antiqua" w:hAnsi="Book Antiqua"/>
          <w:bCs/>
        </w:rPr>
        <w:t>Odszukaj Góry Beskidy, Morze Bałtyckie, Mazury.</w:t>
      </w:r>
    </w:p>
    <w:p w:rsidR="00810BEF" w:rsidRDefault="00D31285">
      <w:pPr>
        <w:rPr>
          <w:rFonts w:ascii="Book Antiqua" w:hAnsi="Book Antiqua"/>
          <w:bCs/>
        </w:rPr>
      </w:pPr>
      <w:r>
        <w:rPr>
          <w:rFonts w:ascii="Book Antiqua" w:hAnsi="Book Antiqua"/>
          <w:bCs/>
        </w:rPr>
        <w:t>Przez jakie duże miasta p</w:t>
      </w:r>
      <w:r w:rsidR="00E505D8">
        <w:rPr>
          <w:rFonts w:ascii="Book Antiqua" w:hAnsi="Book Antiqua"/>
          <w:bCs/>
        </w:rPr>
        <w:t>o</w:t>
      </w:r>
      <w:r w:rsidR="00245491">
        <w:rPr>
          <w:rFonts w:ascii="Book Antiqua" w:hAnsi="Book Antiqua"/>
          <w:bCs/>
        </w:rPr>
        <w:t xml:space="preserve">jedziesz z Pszczyny nad morze? </w:t>
      </w:r>
    </w:p>
    <w:p w:rsidR="00245491" w:rsidRPr="00810BEF" w:rsidRDefault="00245491">
      <w:pPr>
        <w:rPr>
          <w:rFonts w:ascii="Book Antiqua" w:hAnsi="Book Antiqua"/>
          <w:bCs/>
        </w:rPr>
      </w:pPr>
      <w:r>
        <w:rPr>
          <w:rFonts w:ascii="Book Antiqua" w:hAnsi="Book Antiqua"/>
          <w:bCs/>
        </w:rPr>
        <w:t>Pobawcie się mapą, zadając sobie miejsca do odnalezienia.</w:t>
      </w:r>
    </w:p>
    <w:p w:rsidR="00093033" w:rsidRDefault="00810BEF">
      <w:pPr>
        <w:rPr>
          <w:rFonts w:ascii="Book Antiqua" w:hAnsi="Book Antiqua"/>
        </w:rPr>
      </w:pPr>
      <w:r w:rsidRPr="00810BEF">
        <w:rPr>
          <w:rFonts w:ascii="Book Antiqua" w:hAnsi="Book Antiqua"/>
        </w:rPr>
        <w:drawing>
          <wp:inline distT="0" distB="0" distL="0" distR="0">
            <wp:extent cx="5700263" cy="4373593"/>
            <wp:effectExtent l="19050" t="0" r="0" b="0"/>
            <wp:docPr id="2" name="Obraz 4" descr="Znalezione obrazy dla zapytania szczegółowa mapa polski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szczegółowa mapa polski (With ..."/>
                    <pic:cNvPicPr>
                      <a:picLocks noChangeAspect="1" noChangeArrowheads="1"/>
                    </pic:cNvPicPr>
                  </pic:nvPicPr>
                  <pic:blipFill>
                    <a:blip r:embed="rId8" cstate="print"/>
                    <a:srcRect/>
                    <a:stretch>
                      <a:fillRect/>
                    </a:stretch>
                  </pic:blipFill>
                  <pic:spPr bwMode="auto">
                    <a:xfrm>
                      <a:off x="0" y="0"/>
                      <a:ext cx="5707082" cy="4378825"/>
                    </a:xfrm>
                    <a:prstGeom prst="rect">
                      <a:avLst/>
                    </a:prstGeom>
                    <a:noFill/>
                    <a:ln w="9525">
                      <a:noFill/>
                      <a:miter lim="800000"/>
                      <a:headEnd/>
                      <a:tailEnd/>
                    </a:ln>
                  </pic:spPr>
                </pic:pic>
              </a:graphicData>
            </a:graphic>
          </wp:inline>
        </w:drawing>
      </w:r>
    </w:p>
    <w:p w:rsidR="00ED7874" w:rsidRPr="00ED7874" w:rsidRDefault="00ED7874" w:rsidP="00ED7874">
      <w:pPr>
        <w:rPr>
          <w:rFonts w:ascii="Book Antiqua" w:hAnsi="Book Antiqua"/>
          <w:b/>
          <w:bCs/>
        </w:rPr>
      </w:pPr>
      <w:r w:rsidRPr="00ED7874">
        <w:rPr>
          <w:rFonts w:ascii="Book Antiqua" w:hAnsi="Book Antiqua"/>
          <w:b/>
          <w:bCs/>
        </w:rPr>
        <w:t>Moja podróż w wyobraźni – planowanie podróży do tajemniczego miejsca.</w:t>
      </w:r>
    </w:p>
    <w:p w:rsidR="00ED7874" w:rsidRPr="00ED7874" w:rsidRDefault="00756DD1" w:rsidP="00ED7874">
      <w:pPr>
        <w:rPr>
          <w:rFonts w:ascii="Book Antiqua" w:hAnsi="Book Antiqua"/>
        </w:rPr>
      </w:pPr>
      <w:r>
        <w:rPr>
          <w:rFonts w:ascii="Book Antiqua" w:hAnsi="Book Antiqua"/>
        </w:rPr>
        <w:t>Zastanów się chwilkę i zaplanuj w wyobraźni podróż</w:t>
      </w:r>
      <w:r w:rsidR="00ED7874" w:rsidRPr="00ED7874">
        <w:rPr>
          <w:rFonts w:ascii="Book Antiqua" w:hAnsi="Book Antiqua"/>
        </w:rPr>
        <w:t xml:space="preserve"> w jakieś odległe i tajemnicze miejsce. </w:t>
      </w:r>
      <w:r>
        <w:rPr>
          <w:rFonts w:ascii="Book Antiqua" w:hAnsi="Book Antiqua"/>
        </w:rPr>
        <w:t>Opowiadając o swojej podróży kieruj się pytaniami:</w:t>
      </w:r>
    </w:p>
    <w:p w:rsidR="0018121A" w:rsidRDefault="00ED7874" w:rsidP="00ED7874">
      <w:pPr>
        <w:rPr>
          <w:rFonts w:ascii="Book Antiqua" w:hAnsi="Book Antiqua"/>
          <w:i/>
          <w:iCs/>
        </w:rPr>
      </w:pPr>
      <w:r w:rsidRPr="00ED7874">
        <w:rPr>
          <w:rFonts w:ascii="Book Antiqua" w:hAnsi="Book Antiqua"/>
          <w:i/>
          <w:iCs/>
        </w:rPr>
        <w:t>Jakie to miejsce? Jak będzie wyglądało? Jak się tam dostaniemy? Co zabierzemy ze sobą? Czym się będziemy zajmować na miejscu? Co przywieziemy z tej podróży?</w:t>
      </w:r>
    </w:p>
    <w:p w:rsidR="00003DB0" w:rsidRDefault="00003DB0" w:rsidP="00ED7874">
      <w:pPr>
        <w:rPr>
          <w:rFonts w:ascii="Book Antiqua" w:hAnsi="Book Antiqua"/>
          <w:b/>
          <w:iCs/>
        </w:rPr>
      </w:pPr>
      <w:r>
        <w:rPr>
          <w:rFonts w:ascii="Book Antiqua" w:hAnsi="Book Antiqua"/>
          <w:b/>
          <w:iCs/>
        </w:rPr>
        <w:lastRenderedPageBreak/>
        <w:t>„Dzień Odkrywców” – str. 66 –</w:t>
      </w:r>
      <w:r w:rsidR="003B465F">
        <w:rPr>
          <w:rFonts w:ascii="Book Antiqua" w:hAnsi="Book Antiqua"/>
          <w:b/>
          <w:iCs/>
        </w:rPr>
        <w:t xml:space="preserve"> 67 - </w:t>
      </w:r>
      <w:r w:rsidR="003B465F" w:rsidRPr="003B465F">
        <w:rPr>
          <w:rFonts w:ascii="Book Antiqua" w:hAnsi="Book Antiqua"/>
          <w:b/>
          <w:bCs/>
          <w:iCs/>
        </w:rPr>
        <w:t>Ćwiczenia logiczne, językowe i rachunkowe</w:t>
      </w:r>
      <w:r w:rsidR="003B465F">
        <w:rPr>
          <w:rFonts w:ascii="Book Antiqua" w:hAnsi="Book Antiqua"/>
          <w:b/>
          <w:bCs/>
          <w:iCs/>
        </w:rPr>
        <w:t>.</w:t>
      </w:r>
    </w:p>
    <w:p w:rsidR="00003DB0" w:rsidRPr="00003DB0" w:rsidRDefault="00003DB0" w:rsidP="00ED7874">
      <w:pPr>
        <w:rPr>
          <w:rFonts w:ascii="Book Antiqua" w:hAnsi="Book Antiqua"/>
          <w:b/>
          <w:iCs/>
        </w:rPr>
      </w:pPr>
    </w:p>
    <w:p w:rsidR="004430A1" w:rsidRDefault="004430A1" w:rsidP="00ED7874">
      <w:pPr>
        <w:rPr>
          <w:rFonts w:ascii="Book Antiqua" w:hAnsi="Book Antiqua"/>
          <w:b/>
          <w:iCs/>
        </w:rPr>
      </w:pPr>
      <w:r>
        <w:rPr>
          <w:rFonts w:ascii="Book Antiqua" w:hAnsi="Book Antiqua"/>
          <w:b/>
          <w:iCs/>
        </w:rPr>
        <w:t>Ćwiczenia z matematyki – str. 78 i 79.</w:t>
      </w:r>
    </w:p>
    <w:p w:rsidR="004430A1" w:rsidRDefault="004430A1" w:rsidP="00ED7874">
      <w:pPr>
        <w:rPr>
          <w:rFonts w:ascii="Book Antiqua" w:hAnsi="Book Antiqua"/>
          <w:iCs/>
        </w:rPr>
      </w:pPr>
      <w:r>
        <w:rPr>
          <w:rFonts w:ascii="Book Antiqua" w:hAnsi="Book Antiqua"/>
          <w:iCs/>
        </w:rPr>
        <w:t>Czekają tu na Was różnorodne zadania z pieniążkami, kalendarzem, czy z zegarami. Umówmy się, że zadanie 5 – mistrzowskie, zrobią tylko chętne dzieci.</w:t>
      </w:r>
    </w:p>
    <w:p w:rsidR="004430A1" w:rsidRDefault="006A3CA9" w:rsidP="00ED7874">
      <w:pPr>
        <w:rPr>
          <w:rFonts w:ascii="Book Antiqua" w:hAnsi="Book Antiqua"/>
          <w:iCs/>
        </w:rPr>
      </w:pPr>
      <w:r w:rsidRPr="00E63BFA">
        <w:rPr>
          <w:rFonts w:ascii="Book Antiqua" w:hAnsi="Book Antiqua"/>
          <w:b/>
          <w:iCs/>
        </w:rPr>
        <w:t>Zadanie 5.</w:t>
      </w:r>
      <w:r>
        <w:rPr>
          <w:rFonts w:ascii="Book Antiqua" w:hAnsi="Book Antiqua"/>
          <w:iCs/>
        </w:rPr>
        <w:t xml:space="preserve"> Zwróćcie uwagę, że po obu stronach znaku =, znajdują się działania do wykonania. Skoro między działaniami jest =, to oznacza, że wynik po jednej i po drugiej stronie musi być taki sam np.:</w:t>
      </w:r>
    </w:p>
    <w:p w:rsidR="006A3CA9" w:rsidRDefault="006A3CA9" w:rsidP="00ED7874">
      <w:pPr>
        <w:rPr>
          <w:rFonts w:ascii="Book Antiqua" w:hAnsi="Book Antiqua"/>
          <w:iCs/>
        </w:rPr>
      </w:pPr>
      <w:r>
        <w:rPr>
          <w:rFonts w:ascii="Book Antiqua" w:hAnsi="Book Antiqua"/>
          <w:iCs/>
          <w:noProof/>
          <w:lang w:eastAsia="pl-PL"/>
        </w:rPr>
        <w:drawing>
          <wp:inline distT="0" distB="0" distL="0" distR="0">
            <wp:extent cx="1828441" cy="973093"/>
            <wp:effectExtent l="76200" t="0" r="171809" b="169907"/>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duotone>
                        <a:prstClr val="black"/>
                        <a:schemeClr val="accent1">
                          <a:tint val="45000"/>
                          <a:satMod val="400000"/>
                        </a:schemeClr>
                      </a:duotone>
                    </a:blip>
                    <a:srcRect/>
                    <a:stretch>
                      <a:fillRect/>
                    </a:stretch>
                  </pic:blipFill>
                  <pic:spPr bwMode="auto">
                    <a:xfrm>
                      <a:off x="0" y="0"/>
                      <a:ext cx="1831064" cy="97448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Pr>
          <w:rFonts w:ascii="Book Antiqua" w:hAnsi="Book Antiqua"/>
          <w:iCs/>
        </w:rPr>
        <w:t>Jaką liczbę dopiszesz obok 70? Razem musi być 100.</w:t>
      </w:r>
    </w:p>
    <w:p w:rsidR="0058720E" w:rsidRPr="004430A1" w:rsidRDefault="0058720E" w:rsidP="00ED7874">
      <w:pPr>
        <w:rPr>
          <w:rFonts w:ascii="Book Antiqua" w:hAnsi="Book Antiqua"/>
          <w:iCs/>
        </w:rPr>
      </w:pPr>
    </w:p>
    <w:p w:rsidR="00756DD1" w:rsidRDefault="00850C4F" w:rsidP="00ED7874">
      <w:pPr>
        <w:rPr>
          <w:rFonts w:ascii="Book Antiqua" w:hAnsi="Book Antiqua"/>
          <w:b/>
          <w:iCs/>
        </w:rPr>
      </w:pPr>
      <w:r>
        <w:rPr>
          <w:rFonts w:ascii="Book Antiqua" w:hAnsi="Book Antiqua"/>
          <w:b/>
          <w:iCs/>
        </w:rPr>
        <w:t>Praca plastyczna „Uczta zwierząt”</w:t>
      </w:r>
      <w:r w:rsidR="00D640FE">
        <w:rPr>
          <w:rFonts w:ascii="Book Antiqua" w:hAnsi="Book Antiqua"/>
          <w:b/>
          <w:iCs/>
        </w:rPr>
        <w:t xml:space="preserve"> – Teczka artysty – karty nr 5 i 6.</w:t>
      </w:r>
    </w:p>
    <w:p w:rsidR="00D640FE" w:rsidRDefault="00D640FE" w:rsidP="00ED7874">
      <w:pPr>
        <w:rPr>
          <w:rFonts w:ascii="Book Antiqua" w:hAnsi="Book Antiqua"/>
          <w:iCs/>
        </w:rPr>
      </w:pPr>
      <w:r>
        <w:rPr>
          <w:rFonts w:ascii="Book Antiqua" w:hAnsi="Book Antiqua"/>
          <w:iCs/>
        </w:rPr>
        <w:t>Planując swoją podróż w wyobraźni, z pewnością można tam będzie spotkać zwierzęta. Zaproście zwierzątka na ucztę, wykonując dla nich stół, krzesełka i, co najważniejsze same zwierzęta. Na gotowym stole możecie poukładać smakowite dania, można też zrobić nakrycie, ku</w:t>
      </w:r>
      <w:r w:rsidR="004430A1">
        <w:rPr>
          <w:rFonts w:ascii="Book Antiqua" w:hAnsi="Book Antiqua"/>
          <w:iCs/>
        </w:rPr>
        <w:t>beczki z plasteliny, a obrusik z serwetki. Jeśli ktoś będzie miał ochotę, można przysłać mi zdjęcie gotowej pracy. Miłej zabawy.</w:t>
      </w:r>
    </w:p>
    <w:p w:rsidR="002B79D5" w:rsidRDefault="002B79D5" w:rsidP="00ED7874">
      <w:pPr>
        <w:rPr>
          <w:rFonts w:ascii="Book Antiqua" w:hAnsi="Book Antiqua"/>
          <w:iCs/>
        </w:rPr>
      </w:pPr>
      <w:r w:rsidRPr="002B79D5">
        <w:rPr>
          <w:rFonts w:ascii="Book Antiqua" w:hAnsi="Book Antiqua"/>
          <w:iCs/>
        </w:rPr>
        <w:drawing>
          <wp:inline distT="0" distB="0" distL="0" distR="0">
            <wp:extent cx="2059916" cy="2647041"/>
            <wp:effectExtent l="19050" t="0" r="0" b="0"/>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60882" cy="2648282"/>
                    </a:xfrm>
                    <a:prstGeom prst="rect">
                      <a:avLst/>
                    </a:prstGeom>
                    <a:noFill/>
                    <a:ln w="9525">
                      <a:noFill/>
                      <a:miter lim="800000"/>
                      <a:headEnd/>
                      <a:tailEnd/>
                    </a:ln>
                  </pic:spPr>
                </pic:pic>
              </a:graphicData>
            </a:graphic>
          </wp:inline>
        </w:drawing>
      </w:r>
    </w:p>
    <w:tbl>
      <w:tblPr>
        <w:tblStyle w:val="Jasnecieniowanieakcent5"/>
        <w:tblW w:w="0" w:type="auto"/>
        <w:jc w:val="center"/>
        <w:tblLook w:val="04A0"/>
      </w:tblPr>
      <w:tblGrid>
        <w:gridCol w:w="6912"/>
      </w:tblGrid>
      <w:tr w:rsidR="00C625AA" w:rsidTr="00536FC0">
        <w:trPr>
          <w:cnfStyle w:val="100000000000"/>
          <w:jc w:val="center"/>
        </w:trPr>
        <w:tc>
          <w:tcPr>
            <w:cnfStyle w:val="001000000000"/>
            <w:tcW w:w="6912" w:type="dxa"/>
          </w:tcPr>
          <w:p w:rsidR="00C625AA" w:rsidRDefault="00C625AA" w:rsidP="00C625AA">
            <w:pPr>
              <w:rPr>
                <w:rFonts w:ascii="Book Antiqua" w:hAnsi="Book Antiqua"/>
              </w:rPr>
            </w:pPr>
          </w:p>
          <w:p w:rsidR="00C625AA" w:rsidRPr="00536FC0" w:rsidRDefault="00C625AA" w:rsidP="00C625AA">
            <w:pPr>
              <w:jc w:val="center"/>
              <w:rPr>
                <w:rFonts w:ascii="Book Antiqua" w:hAnsi="Book Antiqua"/>
                <w:sz w:val="32"/>
                <w:szCs w:val="32"/>
              </w:rPr>
            </w:pPr>
            <w:r w:rsidRPr="00536FC0">
              <w:rPr>
                <w:rFonts w:ascii="Book Antiqua" w:hAnsi="Book Antiqua"/>
                <w:sz w:val="32"/>
                <w:szCs w:val="32"/>
              </w:rPr>
              <w:t>Pamiętajcie o ćwiczeniu czytania.</w:t>
            </w:r>
          </w:p>
          <w:p w:rsidR="00C625AA" w:rsidRDefault="00C625AA" w:rsidP="00C625AA">
            <w:pPr>
              <w:jc w:val="center"/>
              <w:rPr>
                <w:rFonts w:ascii="Book Antiqua" w:hAnsi="Book Antiqua"/>
              </w:rPr>
            </w:pPr>
            <w:r>
              <w:rPr>
                <w:rFonts w:ascii="Book Antiqua" w:hAnsi="Book Antiqua"/>
              </w:rPr>
              <w:t>Otwórz podręcznik na str. 64 – 65 i przeczytaj na głos opowiadanie</w:t>
            </w:r>
          </w:p>
          <w:p w:rsidR="00C625AA" w:rsidRDefault="00C625AA" w:rsidP="00C625AA">
            <w:pPr>
              <w:jc w:val="center"/>
              <w:rPr>
                <w:rFonts w:ascii="Book Antiqua" w:hAnsi="Book Antiqua"/>
              </w:rPr>
            </w:pPr>
            <w:r>
              <w:rPr>
                <w:rFonts w:ascii="Book Antiqua" w:hAnsi="Book Antiqua"/>
              </w:rPr>
              <w:t>pt. „Ziółka znad źródełka”.</w:t>
            </w:r>
          </w:p>
          <w:p w:rsidR="00C625AA" w:rsidRDefault="00C625AA" w:rsidP="00C625AA">
            <w:pPr>
              <w:rPr>
                <w:rFonts w:ascii="Book Antiqua" w:hAnsi="Book Antiqua"/>
              </w:rPr>
            </w:pPr>
          </w:p>
          <w:p w:rsidR="00C625AA" w:rsidRDefault="00C625AA" w:rsidP="00ED7874">
            <w:pPr>
              <w:rPr>
                <w:rFonts w:ascii="Book Antiqua" w:hAnsi="Book Antiqua"/>
                <w:iCs/>
              </w:rPr>
            </w:pPr>
          </w:p>
        </w:tc>
      </w:tr>
    </w:tbl>
    <w:p w:rsidR="00C625AA" w:rsidRDefault="00C625AA" w:rsidP="00ED7874">
      <w:pPr>
        <w:rPr>
          <w:rFonts w:ascii="Book Antiqua" w:hAnsi="Book Antiqua"/>
          <w:iCs/>
        </w:rPr>
      </w:pPr>
    </w:p>
    <w:p w:rsidR="005C0B74" w:rsidRPr="005C0B74" w:rsidRDefault="005C0B74" w:rsidP="005C0B74">
      <w:pPr>
        <w:jc w:val="center"/>
        <w:rPr>
          <w:rFonts w:ascii="Book Antiqua" w:hAnsi="Book Antiqua"/>
          <w:b/>
          <w:color w:val="00B050"/>
          <w:sz w:val="36"/>
          <w:szCs w:val="36"/>
        </w:rPr>
      </w:pPr>
      <w:r w:rsidRPr="005C0B74">
        <w:rPr>
          <w:rFonts w:ascii="Book Antiqua" w:hAnsi="Book Antiqua"/>
          <w:b/>
          <w:color w:val="00B050"/>
          <w:sz w:val="36"/>
          <w:szCs w:val="36"/>
        </w:rPr>
        <w:t>Zadania kreatywne</w:t>
      </w:r>
    </w:p>
    <w:p w:rsidR="005C0B74" w:rsidRPr="005C0B74" w:rsidRDefault="005C0B74" w:rsidP="005C0B74">
      <w:pPr>
        <w:rPr>
          <w:rFonts w:ascii="Book Antiqua" w:hAnsi="Book Antiqua"/>
          <w:b/>
          <w:color w:val="00B050"/>
        </w:rPr>
      </w:pPr>
      <w:r w:rsidRPr="005C0B74">
        <w:rPr>
          <w:rFonts w:ascii="Book Antiqua" w:hAnsi="Book Antiqua"/>
          <w:b/>
          <w:color w:val="00B050"/>
        </w:rPr>
        <w:t>Przypominam …</w:t>
      </w:r>
    </w:p>
    <w:p w:rsidR="005C0B74" w:rsidRPr="005C0B74" w:rsidRDefault="005C0B74" w:rsidP="005C0B74">
      <w:pPr>
        <w:rPr>
          <w:rFonts w:ascii="Book Antiqua" w:hAnsi="Book Antiqua"/>
          <w:b/>
          <w:color w:val="00B050"/>
        </w:rPr>
      </w:pPr>
      <w:r w:rsidRPr="005C0B74">
        <w:rPr>
          <w:rFonts w:ascii="Book Antiqua" w:hAnsi="Book Antiqua"/>
          <w:b/>
          <w:color w:val="00B050"/>
        </w:rPr>
        <w:t xml:space="preserve">„Zadania kreatywne” są dla chętnych dzieci, które chcą rozwijać się i pracować nad projektami, których nie realizujemy w ramach zajęć. Możesz wybrać zadanie, które wzbudzi Twoją ciekawość. Dziś dwie propozycje… Wybierasz jedną z nich. Zadanie kreatywne ZAWSZE jest na 6! Wystarczy przesłać mi zdjęcie </w:t>
      </w:r>
      <w:r w:rsidRPr="005C0B74">
        <w:rPr>
          <w:rFonts w:ascii="Book Antiqua" w:hAnsi="Book Antiqua"/>
          <w:b/>
          <w:color w:val="00B050"/>
          <w:u w:val="single"/>
        </w:rPr>
        <w:t>w dowolnym terminie</w:t>
      </w:r>
      <w:r w:rsidRPr="005C0B74">
        <w:rPr>
          <w:rFonts w:ascii="Book Antiqua" w:hAnsi="Book Antiqua"/>
          <w:b/>
          <w:color w:val="00B050"/>
        </w:rPr>
        <w:t xml:space="preserve">. </w:t>
      </w:r>
    </w:p>
    <w:p w:rsidR="005C0B74" w:rsidRPr="005C0B74" w:rsidRDefault="002B79D5" w:rsidP="005C0B74">
      <w:pPr>
        <w:rPr>
          <w:rFonts w:ascii="Book Antiqua" w:hAnsi="Book Antiqua"/>
          <w:b/>
          <w:color w:val="00B050"/>
        </w:rPr>
      </w:pPr>
      <w:r>
        <w:rPr>
          <w:rFonts w:ascii="Book Antiqua" w:hAnsi="Book Antiqua"/>
          <w:b/>
          <w:noProof/>
          <w:color w:val="00B050"/>
          <w:lang w:eastAsia="pl-PL"/>
        </w:rPr>
        <w:drawing>
          <wp:anchor distT="0" distB="0" distL="114300" distR="114300" simplePos="0" relativeHeight="251658240" behindDoc="0" locked="0" layoutInCell="1" allowOverlap="1">
            <wp:simplePos x="0" y="0"/>
            <wp:positionH relativeFrom="column">
              <wp:posOffset>3682365</wp:posOffset>
            </wp:positionH>
            <wp:positionV relativeFrom="paragraph">
              <wp:posOffset>125095</wp:posOffset>
            </wp:positionV>
            <wp:extent cx="2637790" cy="1155700"/>
            <wp:effectExtent l="19050" t="0" r="0" b="0"/>
            <wp:wrapNone/>
            <wp:docPr id="6" name="Obraz 1" descr="Zabawka Gniotek Plastuś - Ceny i opinie na Skapiec.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bawka Gniotek Plastuś - Ceny i opinie na Skapiec.pl"/>
                    <pic:cNvPicPr>
                      <a:picLocks noChangeAspect="1" noChangeArrowheads="1"/>
                    </pic:cNvPicPr>
                  </pic:nvPicPr>
                  <pic:blipFill>
                    <a:blip r:embed="rId11" cstate="print"/>
                    <a:srcRect/>
                    <a:stretch>
                      <a:fillRect/>
                    </a:stretch>
                  </pic:blipFill>
                  <pic:spPr bwMode="auto">
                    <a:xfrm>
                      <a:off x="0" y="0"/>
                      <a:ext cx="2637790" cy="1155700"/>
                    </a:xfrm>
                    <a:prstGeom prst="rect">
                      <a:avLst/>
                    </a:prstGeom>
                    <a:noFill/>
                    <a:ln w="9525">
                      <a:noFill/>
                      <a:miter lim="800000"/>
                      <a:headEnd/>
                      <a:tailEnd/>
                    </a:ln>
                  </pic:spPr>
                </pic:pic>
              </a:graphicData>
            </a:graphic>
          </wp:anchor>
        </w:drawing>
      </w:r>
      <w:r w:rsidR="005C0B74" w:rsidRPr="005C0B74">
        <w:rPr>
          <w:rFonts w:ascii="Book Antiqua" w:hAnsi="Book Antiqua"/>
          <w:b/>
          <w:color w:val="00B050"/>
        </w:rPr>
        <w:t xml:space="preserve">Jeśli masz ochotę zapraszam! </w:t>
      </w:r>
    </w:p>
    <w:p w:rsidR="0041266F" w:rsidRPr="00C625AA" w:rsidRDefault="005C0B74" w:rsidP="00C625AA">
      <w:pPr>
        <w:pStyle w:val="Akapitzlist"/>
        <w:numPr>
          <w:ilvl w:val="0"/>
          <w:numId w:val="1"/>
        </w:numPr>
        <w:rPr>
          <w:rFonts w:ascii="Book Antiqua" w:hAnsi="Book Antiqua"/>
        </w:rPr>
      </w:pPr>
      <w:r w:rsidRPr="00C625AA">
        <w:rPr>
          <w:rFonts w:ascii="Book Antiqua" w:hAnsi="Book Antiqua"/>
          <w:b/>
        </w:rPr>
        <w:t>Wykonaj zabawkę – nazywa się GNIOTEK.</w:t>
      </w:r>
      <w:r w:rsidRPr="00C625AA">
        <w:rPr>
          <w:rFonts w:ascii="Book Antiqua" w:hAnsi="Book Antiqua"/>
        </w:rPr>
        <w:t xml:space="preserve"> </w:t>
      </w:r>
    </w:p>
    <w:p w:rsidR="002B79D5" w:rsidRDefault="005C0B74" w:rsidP="005C0B74">
      <w:pPr>
        <w:rPr>
          <w:rFonts w:ascii="Book Antiqua" w:hAnsi="Book Antiqua"/>
        </w:rPr>
      </w:pPr>
      <w:r>
        <w:rPr>
          <w:rFonts w:ascii="Book Antiqua" w:hAnsi="Book Antiqua"/>
        </w:rPr>
        <w:t>Jak łatwo się domyślić</w:t>
      </w:r>
      <w:r w:rsidR="00FE1270">
        <w:rPr>
          <w:rFonts w:ascii="Book Antiqua" w:hAnsi="Book Antiqua"/>
        </w:rPr>
        <w:t xml:space="preserve"> Gniotka można zgniatać. </w:t>
      </w:r>
    </w:p>
    <w:p w:rsidR="002B79D5" w:rsidRDefault="00FE1270" w:rsidP="005C0B74">
      <w:pPr>
        <w:rPr>
          <w:rFonts w:ascii="Book Antiqua" w:hAnsi="Book Antiqua"/>
        </w:rPr>
      </w:pPr>
      <w:r>
        <w:rPr>
          <w:rFonts w:ascii="Book Antiqua" w:hAnsi="Book Antiqua"/>
        </w:rPr>
        <w:t xml:space="preserve">Do tego zadania potrzebujesz: plastikową butelkę, </w:t>
      </w:r>
    </w:p>
    <w:p w:rsidR="002B79D5" w:rsidRDefault="00FE1270" w:rsidP="005C0B74">
      <w:pPr>
        <w:rPr>
          <w:rFonts w:ascii="Book Antiqua" w:hAnsi="Book Antiqua"/>
        </w:rPr>
      </w:pPr>
      <w:r>
        <w:rPr>
          <w:rFonts w:ascii="Book Antiqua" w:hAnsi="Book Antiqua"/>
        </w:rPr>
        <w:t xml:space="preserve">lejek, balon i mąkę ziemniaczaną. </w:t>
      </w:r>
      <w:r w:rsidR="0041266F">
        <w:rPr>
          <w:rFonts w:ascii="Book Antiqua" w:hAnsi="Book Antiqua"/>
        </w:rPr>
        <w:t xml:space="preserve">Do ozdabiania </w:t>
      </w:r>
    </w:p>
    <w:p w:rsidR="002B79D5" w:rsidRDefault="0041266F" w:rsidP="005C0B74">
      <w:pPr>
        <w:rPr>
          <w:rFonts w:ascii="Book Antiqua" w:hAnsi="Book Antiqua"/>
        </w:rPr>
      </w:pPr>
      <w:r>
        <w:rPr>
          <w:rFonts w:ascii="Book Antiqua" w:hAnsi="Book Antiqua"/>
        </w:rPr>
        <w:t xml:space="preserve">przyda się marker, włóczka lub wstążki, albo inne elementy, </w:t>
      </w:r>
    </w:p>
    <w:p w:rsidR="005C0B74" w:rsidRPr="005C0B74" w:rsidRDefault="0041266F" w:rsidP="005C0B74">
      <w:pPr>
        <w:rPr>
          <w:rFonts w:ascii="Book Antiqua" w:hAnsi="Book Antiqua"/>
        </w:rPr>
      </w:pPr>
      <w:r>
        <w:rPr>
          <w:rFonts w:ascii="Book Antiqua" w:hAnsi="Book Antiqua"/>
        </w:rPr>
        <w:t>które podpowie Ci wyobraźnia. Wskazówki, jak zrobić Gniotka znajdziesz w filmiku. Do dzieła!!!</w:t>
      </w:r>
    </w:p>
    <w:p w:rsidR="005C0B74" w:rsidRDefault="005C0B74" w:rsidP="005C0B74">
      <w:pPr>
        <w:rPr>
          <w:rFonts w:ascii="Book Antiqua" w:hAnsi="Book Antiqua"/>
          <w:b/>
          <w:color w:val="948A54" w:themeColor="background2" w:themeShade="80"/>
          <w:sz w:val="16"/>
          <w:szCs w:val="16"/>
        </w:rPr>
      </w:pPr>
      <w:hyperlink r:id="rId12" w:history="1">
        <w:r w:rsidRPr="0041266F">
          <w:rPr>
            <w:rStyle w:val="Hipercze"/>
            <w:rFonts w:ascii="Book Antiqua" w:hAnsi="Book Antiqua"/>
            <w:b/>
            <w:sz w:val="16"/>
            <w:szCs w:val="16"/>
          </w:rPr>
          <w:t>https://www.youtube.com/watch?v=2Asv1QetBms&amp;list=RDCMUCUL3pISyERtOYcpc1Apsw0A&amp;index=2</w:t>
        </w:r>
      </w:hyperlink>
    </w:p>
    <w:p w:rsidR="005B231B" w:rsidRPr="00C625AA" w:rsidRDefault="005B231B" w:rsidP="00C625AA">
      <w:pPr>
        <w:pStyle w:val="Akapitzlist"/>
        <w:numPr>
          <w:ilvl w:val="0"/>
          <w:numId w:val="1"/>
        </w:numPr>
        <w:rPr>
          <w:rFonts w:ascii="Book Antiqua" w:hAnsi="Book Antiqua"/>
          <w:b/>
        </w:rPr>
      </w:pPr>
      <w:r w:rsidRPr="00C625AA">
        <w:rPr>
          <w:rFonts w:ascii="Book Antiqua" w:hAnsi="Book Antiqua"/>
          <w:b/>
        </w:rPr>
        <w:t>Piankolina</w:t>
      </w:r>
    </w:p>
    <w:p w:rsidR="005B231B" w:rsidRDefault="00202005" w:rsidP="005B231B">
      <w:pPr>
        <w:rPr>
          <w:rFonts w:ascii="Book Antiqua" w:hAnsi="Book Antiqua"/>
        </w:rPr>
      </w:pPr>
      <w:r w:rsidRPr="00202005">
        <w:rPr>
          <w:rFonts w:ascii="Book Antiqua" w:hAnsi="Book Antiqua"/>
        </w:rPr>
        <w:t>Piankolina to masa do zabawy dla dzieci</w:t>
      </w:r>
      <w:r>
        <w:rPr>
          <w:rFonts w:ascii="Book Antiqua" w:hAnsi="Book Antiqua"/>
        </w:rPr>
        <w:t>. Można formować ją rękami, foremkami do piasku lub na każdy inny sposób.</w:t>
      </w:r>
    </w:p>
    <w:p w:rsidR="00202005" w:rsidRPr="00202005" w:rsidRDefault="00202005" w:rsidP="005B231B">
      <w:pPr>
        <w:rPr>
          <w:rFonts w:ascii="Book Antiqua" w:hAnsi="Book Antiqua"/>
        </w:rPr>
      </w:pPr>
      <w:r>
        <w:rPr>
          <w:rFonts w:ascii="Book Antiqua" w:hAnsi="Book Antiqua"/>
        </w:rPr>
        <w:t>Do zrobienia pianko liny potrzebna jest: mąka ziemniaczana, pianka do golenia, mydło w płynie i duuuża micha do mieszania. Zobaczcie filmik i zaproście kogoś do wspólnej zabawy!!!</w:t>
      </w:r>
    </w:p>
    <w:p w:rsidR="005B231B" w:rsidRPr="002B79D5" w:rsidRDefault="005B231B" w:rsidP="005B231B">
      <w:pPr>
        <w:rPr>
          <w:rFonts w:ascii="Book Antiqua" w:hAnsi="Book Antiqua"/>
          <w:b/>
          <w:color w:val="948A54" w:themeColor="background2" w:themeShade="80"/>
          <w:sz w:val="16"/>
          <w:szCs w:val="16"/>
        </w:rPr>
      </w:pPr>
      <w:hyperlink r:id="rId13" w:history="1">
        <w:r w:rsidRPr="002B79D5">
          <w:rPr>
            <w:rStyle w:val="Hipercze"/>
            <w:rFonts w:ascii="Book Antiqua" w:hAnsi="Book Antiqua"/>
            <w:b/>
            <w:sz w:val="16"/>
            <w:szCs w:val="16"/>
          </w:rPr>
          <w:t>https://www.youtube.com/watch?v=w_cupttsuJg&amp;list=RDCMUCUL3pISyERtOYcpc1Apsw0A&amp;in</w:t>
        </w:r>
        <w:r w:rsidRPr="002B79D5">
          <w:rPr>
            <w:rStyle w:val="Hipercze"/>
            <w:rFonts w:ascii="Book Antiqua" w:hAnsi="Book Antiqua"/>
            <w:b/>
            <w:sz w:val="16"/>
            <w:szCs w:val="16"/>
          </w:rPr>
          <w:t>d</w:t>
        </w:r>
        <w:r w:rsidRPr="002B79D5">
          <w:rPr>
            <w:rStyle w:val="Hipercze"/>
            <w:rFonts w:ascii="Book Antiqua" w:hAnsi="Book Antiqua"/>
            <w:b/>
            <w:sz w:val="16"/>
            <w:szCs w:val="16"/>
          </w:rPr>
          <w:t>ex=3&amp;frags=wn</w:t>
        </w:r>
      </w:hyperlink>
    </w:p>
    <w:p w:rsidR="0041266F" w:rsidRPr="0041266F" w:rsidRDefault="0041266F" w:rsidP="005C0B74">
      <w:pPr>
        <w:rPr>
          <w:rFonts w:ascii="Book Antiqua" w:hAnsi="Book Antiqua"/>
          <w:b/>
          <w:color w:val="948A54" w:themeColor="background2" w:themeShade="80"/>
        </w:rPr>
      </w:pPr>
    </w:p>
    <w:p w:rsidR="005C0B74" w:rsidRPr="005C0B74" w:rsidRDefault="005C0B74" w:rsidP="005C0B74">
      <w:pPr>
        <w:rPr>
          <w:rFonts w:ascii="Book Antiqua" w:hAnsi="Book Antiqua"/>
          <w:b/>
          <w:color w:val="948A54" w:themeColor="background2" w:themeShade="80"/>
        </w:rPr>
      </w:pPr>
    </w:p>
    <w:p w:rsidR="005C0B74" w:rsidRPr="007D148A" w:rsidRDefault="00C625AA" w:rsidP="007D148A">
      <w:pPr>
        <w:jc w:val="center"/>
        <w:rPr>
          <w:rFonts w:ascii="Book Antiqua" w:hAnsi="Book Antiqua"/>
          <w:b/>
          <w:color w:val="00B050"/>
        </w:rPr>
      </w:pPr>
      <w:r w:rsidRPr="007D148A">
        <w:rPr>
          <w:rFonts w:ascii="Book Antiqua" w:hAnsi="Book Antiqua"/>
          <w:b/>
          <w:color w:val="00B050"/>
        </w:rPr>
        <w:t>Dziękuję za wspólną pracę!!!</w:t>
      </w:r>
    </w:p>
    <w:p w:rsidR="00C625AA" w:rsidRPr="007D148A" w:rsidRDefault="00C625AA" w:rsidP="007D148A">
      <w:pPr>
        <w:jc w:val="center"/>
        <w:rPr>
          <w:rFonts w:ascii="Book Antiqua" w:hAnsi="Book Antiqua"/>
          <w:b/>
          <w:color w:val="00B050"/>
        </w:rPr>
      </w:pPr>
      <w:r w:rsidRPr="007D148A">
        <w:rPr>
          <w:rFonts w:ascii="Book Antiqua" w:hAnsi="Book Antiqua"/>
          <w:b/>
          <w:color w:val="00B050"/>
        </w:rPr>
        <w:t>Przed Wami kilka wolnych dni…</w:t>
      </w:r>
    </w:p>
    <w:p w:rsidR="007D148A" w:rsidRPr="007D148A" w:rsidRDefault="007D148A" w:rsidP="007D148A">
      <w:pPr>
        <w:jc w:val="center"/>
        <w:rPr>
          <w:rFonts w:ascii="Book Antiqua" w:hAnsi="Book Antiqua"/>
          <w:b/>
          <w:color w:val="00B050"/>
        </w:rPr>
      </w:pPr>
      <w:r w:rsidRPr="007D148A">
        <w:rPr>
          <w:rFonts w:ascii="Book Antiqua" w:hAnsi="Book Antiqua"/>
          <w:b/>
          <w:color w:val="00B050"/>
        </w:rPr>
        <w:t>Życzę Wszystkim udanego wypoczynku.</w:t>
      </w:r>
    </w:p>
    <w:p w:rsidR="007D148A" w:rsidRPr="007D148A" w:rsidRDefault="007D148A" w:rsidP="007D148A">
      <w:pPr>
        <w:jc w:val="center"/>
        <w:rPr>
          <w:rFonts w:ascii="Book Antiqua" w:hAnsi="Book Antiqua"/>
          <w:b/>
          <w:color w:val="00B050"/>
        </w:rPr>
      </w:pPr>
      <w:r w:rsidRPr="007D148A">
        <w:rPr>
          <w:rFonts w:ascii="Book Antiqua" w:hAnsi="Book Antiqua"/>
          <w:b/>
          <w:color w:val="00B050"/>
        </w:rPr>
        <w:t>Izabela Szymczak</w:t>
      </w:r>
    </w:p>
    <w:p w:rsidR="005C0B74" w:rsidRPr="00D640FE" w:rsidRDefault="005C0B74" w:rsidP="00ED7874">
      <w:pPr>
        <w:rPr>
          <w:rFonts w:ascii="Book Antiqua" w:hAnsi="Book Antiqua"/>
          <w:iCs/>
        </w:rPr>
      </w:pPr>
    </w:p>
    <w:p w:rsidR="00D640FE" w:rsidRPr="00850C4F" w:rsidRDefault="00D640FE" w:rsidP="00ED7874">
      <w:pPr>
        <w:rPr>
          <w:rFonts w:ascii="Book Antiqua" w:hAnsi="Book Antiqua"/>
          <w:b/>
        </w:rPr>
      </w:pPr>
    </w:p>
    <w:p w:rsidR="00093033" w:rsidRPr="00C90F29" w:rsidRDefault="00093033">
      <w:pPr>
        <w:rPr>
          <w:rFonts w:ascii="Book Antiqua" w:hAnsi="Book Antiqua"/>
        </w:rPr>
      </w:pPr>
    </w:p>
    <w:sectPr w:rsidR="00093033" w:rsidRPr="00C90F29" w:rsidSect="00245491">
      <w:headerReference w:type="default" r:id="rId14"/>
      <w:pgSz w:w="11906" w:h="16838"/>
      <w:pgMar w:top="1135"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191" w:rsidRDefault="00364191" w:rsidP="00E63BFA">
      <w:pPr>
        <w:spacing w:line="240" w:lineRule="auto"/>
      </w:pPr>
      <w:r>
        <w:separator/>
      </w:r>
    </w:p>
  </w:endnote>
  <w:endnote w:type="continuationSeparator" w:id="0">
    <w:p w:rsidR="00364191" w:rsidRDefault="00364191" w:rsidP="00E63B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191" w:rsidRDefault="00364191" w:rsidP="00E63BFA">
      <w:pPr>
        <w:spacing w:line="240" w:lineRule="auto"/>
      </w:pPr>
      <w:r>
        <w:separator/>
      </w:r>
    </w:p>
  </w:footnote>
  <w:footnote w:type="continuationSeparator" w:id="0">
    <w:p w:rsidR="00364191" w:rsidRDefault="00364191" w:rsidP="00E63B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FA" w:rsidRDefault="00E63BFA">
    <w:pPr>
      <w:pStyle w:val="Nagwek"/>
    </w:pPr>
    <w:sdt>
      <w:sdtPr>
        <w:rPr>
          <w:rFonts w:asciiTheme="majorHAnsi" w:eastAsiaTheme="majorEastAsia" w:hAnsiTheme="majorHAnsi" w:cstheme="majorBidi"/>
          <w:color w:val="4F81BD" w:themeColor="accent1"/>
          <w:sz w:val="20"/>
          <w:szCs w:val="20"/>
        </w:rPr>
        <w:alias w:val="Tytuł"/>
        <w:id w:val="78404852"/>
        <w:placeholder>
          <w:docPart w:val="B518B532B47D431EA35B70C33821CC9E"/>
        </w:placeholder>
        <w:dataBinding w:prefixMappings="xmlns:ns0='http://schemas.openxmlformats.org/package/2006/metadata/core-properties' xmlns:ns1='http://purl.org/dc/elements/1.1/'" w:xpath="/ns0:coreProperties[1]/ns1:title[1]" w:storeItemID="{6C3C8BC8-F283-45AE-878A-BAB7291924A1}"/>
        <w:text/>
      </w:sdtPr>
      <w:sdtContent>
        <w:r w:rsidRPr="00E63BFA">
          <w:rPr>
            <w:rFonts w:asciiTheme="majorHAnsi" w:eastAsiaTheme="majorEastAsia" w:hAnsiTheme="majorHAnsi" w:cstheme="majorBidi"/>
            <w:color w:val="4F81BD" w:themeColor="accent1"/>
            <w:sz w:val="20"/>
            <w:szCs w:val="20"/>
          </w:rPr>
          <w:t>Materiały dla klasy 1 a</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0"/>
          <w:szCs w:val="20"/>
        </w:rPr>
        <w:alias w:val="Data"/>
        <w:id w:val="78404859"/>
        <w:placeholder>
          <w:docPart w:val="D22E5E89D38D4600899005A72D71A8FA"/>
        </w:placeholder>
        <w:dataBinding w:prefixMappings="xmlns:ns0='http://schemas.microsoft.com/office/2006/coverPageProps'" w:xpath="/ns0:CoverPageProperties[1]/ns0:PublishDate[1]" w:storeItemID="{55AF091B-3C7A-41E3-B477-F2FDAA23CFDA}"/>
        <w:date w:fullDate="2020-06-10T00:00:00Z">
          <w:dateFormat w:val="d MMMM yyyy"/>
          <w:lid w:val="pl-PL"/>
          <w:storeMappedDataAs w:val="dateTime"/>
          <w:calendar w:val="gregorian"/>
        </w:date>
      </w:sdtPr>
      <w:sdtContent>
        <w:r w:rsidRPr="00E63BFA">
          <w:rPr>
            <w:rFonts w:asciiTheme="majorHAnsi" w:eastAsiaTheme="majorEastAsia" w:hAnsiTheme="majorHAnsi" w:cstheme="majorBidi"/>
            <w:color w:val="4F81BD" w:themeColor="accent1"/>
            <w:sz w:val="20"/>
            <w:szCs w:val="20"/>
          </w:rPr>
          <w:t>10 czerwca 2020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D6C1A"/>
    <w:multiLevelType w:val="hybridMultilevel"/>
    <w:tmpl w:val="95B02ADA"/>
    <w:lvl w:ilvl="0" w:tplc="0D2A79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90F29"/>
    <w:rsid w:val="00003DB0"/>
    <w:rsid w:val="00093033"/>
    <w:rsid w:val="00111CB4"/>
    <w:rsid w:val="0018121A"/>
    <w:rsid w:val="00202005"/>
    <w:rsid w:val="00245491"/>
    <w:rsid w:val="002B79D5"/>
    <w:rsid w:val="00364191"/>
    <w:rsid w:val="003B465F"/>
    <w:rsid w:val="0041266F"/>
    <w:rsid w:val="004430A1"/>
    <w:rsid w:val="00536FC0"/>
    <w:rsid w:val="0058720E"/>
    <w:rsid w:val="005B231B"/>
    <w:rsid w:val="005C0B74"/>
    <w:rsid w:val="006A3CA9"/>
    <w:rsid w:val="00756DD1"/>
    <w:rsid w:val="007D148A"/>
    <w:rsid w:val="00810BEF"/>
    <w:rsid w:val="00850C4F"/>
    <w:rsid w:val="0094558E"/>
    <w:rsid w:val="00C625AA"/>
    <w:rsid w:val="00C90F29"/>
    <w:rsid w:val="00D31285"/>
    <w:rsid w:val="00D640FE"/>
    <w:rsid w:val="00DB27B6"/>
    <w:rsid w:val="00E505D8"/>
    <w:rsid w:val="00E63BFA"/>
    <w:rsid w:val="00ED7874"/>
    <w:rsid w:val="00FE12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58E"/>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30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033"/>
    <w:rPr>
      <w:rFonts w:ascii="Tahoma" w:hAnsi="Tahoma" w:cs="Tahoma"/>
      <w:sz w:val="16"/>
      <w:szCs w:val="16"/>
    </w:rPr>
  </w:style>
  <w:style w:type="paragraph" w:styleId="Nagwek">
    <w:name w:val="header"/>
    <w:basedOn w:val="Normalny"/>
    <w:link w:val="NagwekZnak"/>
    <w:uiPriority w:val="99"/>
    <w:semiHidden/>
    <w:unhideWhenUsed/>
    <w:rsid w:val="00E63BF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63BFA"/>
  </w:style>
  <w:style w:type="paragraph" w:styleId="Stopka">
    <w:name w:val="footer"/>
    <w:basedOn w:val="Normalny"/>
    <w:link w:val="StopkaZnak"/>
    <w:uiPriority w:val="99"/>
    <w:semiHidden/>
    <w:unhideWhenUsed/>
    <w:rsid w:val="00E63BF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E63BFA"/>
  </w:style>
  <w:style w:type="character" w:styleId="Hipercze">
    <w:name w:val="Hyperlink"/>
    <w:basedOn w:val="Domylnaczcionkaakapitu"/>
    <w:uiPriority w:val="99"/>
    <w:unhideWhenUsed/>
    <w:rsid w:val="005C0B74"/>
    <w:rPr>
      <w:color w:val="0000FF" w:themeColor="hyperlink"/>
      <w:u w:val="single"/>
    </w:rPr>
  </w:style>
  <w:style w:type="character" w:styleId="UyteHipercze">
    <w:name w:val="FollowedHyperlink"/>
    <w:basedOn w:val="Domylnaczcionkaakapitu"/>
    <w:uiPriority w:val="99"/>
    <w:semiHidden/>
    <w:unhideWhenUsed/>
    <w:rsid w:val="005C0B74"/>
    <w:rPr>
      <w:color w:val="800080" w:themeColor="followedHyperlink"/>
      <w:u w:val="single"/>
    </w:rPr>
  </w:style>
  <w:style w:type="paragraph" w:styleId="Akapitzlist">
    <w:name w:val="List Paragraph"/>
    <w:basedOn w:val="Normalny"/>
    <w:uiPriority w:val="34"/>
    <w:qFormat/>
    <w:rsid w:val="00C625AA"/>
    <w:pPr>
      <w:ind w:left="720"/>
      <w:contextualSpacing/>
    </w:pPr>
  </w:style>
  <w:style w:type="table" w:styleId="Tabela-Siatka">
    <w:name w:val="Table Grid"/>
    <w:basedOn w:val="Standardowy"/>
    <w:uiPriority w:val="59"/>
    <w:rsid w:val="00C625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5">
    <w:name w:val="Light Shading Accent 5"/>
    <w:basedOn w:val="Standardowy"/>
    <w:uiPriority w:val="60"/>
    <w:rsid w:val="00536FC0"/>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w_cupttsuJg&amp;list=RDCMUCUL3pISyERtOYcpc1Apsw0A&amp;index=3&amp;frags=w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Asv1QetBms&amp;list=RDCMUCUL3pISyERtOYcpc1Apsw0A&amp;index=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18B532B47D431EA35B70C33821CC9E"/>
        <w:category>
          <w:name w:val="Ogólne"/>
          <w:gallery w:val="placeholder"/>
        </w:category>
        <w:types>
          <w:type w:val="bbPlcHdr"/>
        </w:types>
        <w:behaviors>
          <w:behavior w:val="content"/>
        </w:behaviors>
        <w:guid w:val="{C2FDE24A-502E-495D-BCE8-334F06747204}"/>
      </w:docPartPr>
      <w:docPartBody>
        <w:p w:rsidR="00000000" w:rsidRDefault="00E9311E" w:rsidP="00E9311E">
          <w:pPr>
            <w:pStyle w:val="B518B532B47D431EA35B70C33821CC9E"/>
          </w:pPr>
          <w:r>
            <w:rPr>
              <w:rFonts w:asciiTheme="majorHAnsi" w:eastAsiaTheme="majorEastAsia" w:hAnsiTheme="majorHAnsi" w:cstheme="majorBidi"/>
              <w:color w:val="4F81BD" w:themeColor="accent1"/>
              <w:sz w:val="24"/>
              <w:szCs w:val="24"/>
            </w:rPr>
            <w:t>[Wpisz tytuł dokumentu]</w:t>
          </w:r>
        </w:p>
      </w:docPartBody>
    </w:docPart>
    <w:docPart>
      <w:docPartPr>
        <w:name w:val="D22E5E89D38D4600899005A72D71A8FA"/>
        <w:category>
          <w:name w:val="Ogólne"/>
          <w:gallery w:val="placeholder"/>
        </w:category>
        <w:types>
          <w:type w:val="bbPlcHdr"/>
        </w:types>
        <w:behaviors>
          <w:behavior w:val="content"/>
        </w:behaviors>
        <w:guid w:val="{CDD867B7-3F74-4A79-8A4D-046193C47B0D}"/>
      </w:docPartPr>
      <w:docPartBody>
        <w:p w:rsidR="00000000" w:rsidRDefault="00E9311E" w:rsidP="00E9311E">
          <w:pPr>
            <w:pStyle w:val="D22E5E89D38D4600899005A72D71A8FA"/>
          </w:pPr>
          <w:r>
            <w:rPr>
              <w:rFonts w:asciiTheme="majorHAnsi" w:eastAsiaTheme="majorEastAsia" w:hAnsiTheme="majorHAnsi" w:cstheme="majorBidi"/>
              <w:color w:val="4F81BD" w:themeColor="accent1"/>
              <w:sz w:val="24"/>
              <w:szCs w:val="24"/>
            </w:rPr>
            <w:t>[Wybierz datę]</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9311E"/>
    <w:rsid w:val="00734B78"/>
    <w:rsid w:val="00E931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518B532B47D431EA35B70C33821CC9E">
    <w:name w:val="B518B532B47D431EA35B70C33821CC9E"/>
    <w:rsid w:val="00E9311E"/>
  </w:style>
  <w:style w:type="paragraph" w:customStyle="1" w:styleId="D22E5E89D38D4600899005A72D71A8FA">
    <w:name w:val="D22E5E89D38D4600899005A72D71A8FA"/>
    <w:rsid w:val="00E931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525</Words>
  <Characters>3152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Materiały dla klasy 1 a</dc:title>
  <dc:subject/>
  <dc:creator>asuss</dc:creator>
  <cp:keywords/>
  <dc:description/>
  <cp:lastModifiedBy>asuss</cp:lastModifiedBy>
  <cp:revision>5</cp:revision>
  <dcterms:created xsi:type="dcterms:W3CDTF">2020-06-09T17:27:00Z</dcterms:created>
  <dcterms:modified xsi:type="dcterms:W3CDTF">2020-06-09T18:40:00Z</dcterms:modified>
</cp:coreProperties>
</file>