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78" w:rsidRDefault="00486878"/>
    <w:p w:rsidR="00C20350" w:rsidRDefault="00C20350">
      <w:pPr>
        <w:rPr>
          <w:rFonts w:ascii="Times New Roman" w:hAnsi="Times New Roman" w:cs="Times New Roman"/>
        </w:rPr>
      </w:pPr>
      <w:r w:rsidRPr="00C20350">
        <w:rPr>
          <w:rFonts w:ascii="Times New Roman" w:hAnsi="Times New Roman" w:cs="Times New Roman"/>
        </w:rPr>
        <w:t>T: Warunki produkcji energii z różnych źródeł.</w:t>
      </w:r>
    </w:p>
    <w:p w:rsidR="00C20350" w:rsidRDefault="00C20350">
      <w:pPr>
        <w:rPr>
          <w:rFonts w:ascii="Times New Roman" w:hAnsi="Times New Roman" w:cs="Times New Roman"/>
        </w:rPr>
      </w:pPr>
    </w:p>
    <w:p w:rsidR="00BA7FEB" w:rsidRDefault="00BA7FEB" w:rsidP="00BA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 Pozdrawiam wszystkich.</w:t>
      </w:r>
    </w:p>
    <w:p w:rsidR="00BA7FEB" w:rsidRDefault="00BA7FEB" w:rsidP="00BA7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temat: </w:t>
      </w:r>
      <w:r w:rsidRPr="00A51254">
        <w:rPr>
          <w:rFonts w:ascii="Times New Roman" w:hAnsi="Times New Roman" w:cs="Times New Roman"/>
          <w:sz w:val="28"/>
          <w:szCs w:val="28"/>
        </w:rPr>
        <w:t>Warunki produkcji energii z różnych źródeł.</w:t>
      </w:r>
    </w:p>
    <w:p w:rsidR="00BA7FEB" w:rsidRDefault="00BA7FEB" w:rsidP="00BA7FEB">
      <w:pPr>
        <w:rPr>
          <w:rFonts w:ascii="Times New Roman" w:hAnsi="Times New Roman" w:cs="Times New Roman"/>
          <w:sz w:val="28"/>
          <w:szCs w:val="28"/>
        </w:rPr>
      </w:pPr>
    </w:p>
    <w:p w:rsidR="00BA7FEB" w:rsidRDefault="00BA7FEB" w:rsidP="00BA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obejmuje treści podręcznika ze str. 175- 177. Proszę przeczytać tekst z podręcznika. </w:t>
      </w:r>
    </w:p>
    <w:p w:rsidR="00BA7FEB" w:rsidRDefault="00A51254" w:rsidP="00BA7FEB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energii</w:t>
            </w:r>
          </w:p>
        </w:tc>
        <w:tc>
          <w:tcPr>
            <w:tcW w:w="3071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</w:t>
            </w:r>
          </w:p>
        </w:tc>
        <w:tc>
          <w:tcPr>
            <w:tcW w:w="3071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pomorskie</w:t>
            </w:r>
          </w:p>
        </w:tc>
      </w:tr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węgiel kamienny, brunatny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Bogate złoża węgla brunatnego, największa elektrownia Bełchatów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złóż. Elektrownie opalane węglem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Polski.</w:t>
            </w:r>
          </w:p>
        </w:tc>
      </w:tr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 ziemny i ropa naftowa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złóż, nie ma elektrowni.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Złoża bałtyckie, ropociągi i gazociągi pozwalają Ne import.</w:t>
            </w:r>
          </w:p>
        </w:tc>
      </w:tr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 wiatru</w:t>
            </w:r>
          </w:p>
        </w:tc>
        <w:tc>
          <w:tcPr>
            <w:tcW w:w="3071" w:type="dxa"/>
          </w:tcPr>
          <w:p w:rsidR="00BA7FEB" w:rsidRDefault="00A51254" w:rsidP="00A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warunki, większa ilość, ale o mniejszej mocy.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warunki, mniejsza ilość, ale większa moc.</w:t>
            </w:r>
          </w:p>
        </w:tc>
      </w:tr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 słoneczna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Dość dobre warunki, rozwój energetyki słonecznej.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Dość dobre warunki, rozwój energetyki słonecznej.</w:t>
            </w:r>
          </w:p>
        </w:tc>
      </w:tr>
      <w:tr w:rsidR="00BA7FEB" w:rsidTr="00BA7FEB">
        <w:tc>
          <w:tcPr>
            <w:tcW w:w="3070" w:type="dxa"/>
          </w:tcPr>
          <w:p w:rsidR="00BA7FEB" w:rsidRDefault="00BA7FEB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geotermia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Duże zasoby, największe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geotermie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Uniejowie i Poddębicach.</w:t>
            </w:r>
          </w:p>
        </w:tc>
        <w:tc>
          <w:tcPr>
            <w:tcW w:w="3071" w:type="dxa"/>
          </w:tcPr>
          <w:p w:rsidR="00BA7FEB" w:rsidRDefault="00A51254" w:rsidP="00B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 większego znaczenia.</w:t>
            </w:r>
          </w:p>
        </w:tc>
      </w:tr>
    </w:tbl>
    <w:p w:rsidR="00BA7FEB" w:rsidRDefault="00BA7FEB" w:rsidP="00BA7FEB">
      <w:pPr>
        <w:rPr>
          <w:rFonts w:ascii="Times New Roman" w:hAnsi="Times New Roman" w:cs="Times New Roman"/>
          <w:sz w:val="24"/>
          <w:szCs w:val="24"/>
        </w:rPr>
      </w:pPr>
    </w:p>
    <w:p w:rsidR="00C20350" w:rsidRDefault="00C20350">
      <w:pPr>
        <w:rPr>
          <w:rFonts w:ascii="Times New Roman" w:hAnsi="Times New Roman" w:cs="Times New Roman"/>
        </w:rPr>
      </w:pPr>
    </w:p>
    <w:p w:rsidR="00C20350" w:rsidRPr="00C20350" w:rsidRDefault="00C20350">
      <w:pPr>
        <w:rPr>
          <w:rFonts w:ascii="Times New Roman" w:hAnsi="Times New Roman" w:cs="Times New Roman"/>
        </w:rPr>
      </w:pPr>
    </w:p>
    <w:sectPr w:rsidR="00C20350" w:rsidRPr="00C20350" w:rsidSect="0048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350"/>
    <w:rsid w:val="00486878"/>
    <w:rsid w:val="00535A2B"/>
    <w:rsid w:val="009D71B3"/>
    <w:rsid w:val="00A51254"/>
    <w:rsid w:val="00BA7FEB"/>
    <w:rsid w:val="00C2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2020-04-28T08:11:00Z</dcterms:created>
  <dcterms:modified xsi:type="dcterms:W3CDTF">2020-04-28T09:55:00Z</dcterms:modified>
</cp:coreProperties>
</file>