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051" w:rsidRPr="00E25A72" w:rsidRDefault="002D7051" w:rsidP="002D7051">
      <w:pPr>
        <w:rPr>
          <w:b/>
          <w:i/>
          <w:sz w:val="28"/>
          <w:szCs w:val="28"/>
        </w:rPr>
      </w:pPr>
      <w:r w:rsidRPr="00E25A72">
        <w:rPr>
          <w:b/>
          <w:i/>
          <w:sz w:val="28"/>
          <w:szCs w:val="28"/>
        </w:rPr>
        <w:t xml:space="preserve">Dzień dobry </w:t>
      </w:r>
      <w:r w:rsidRPr="00E25A72">
        <w:rPr>
          <w:b/>
          <w:i/>
          <w:sz w:val="28"/>
          <w:szCs w:val="28"/>
        </w:rPr>
        <w:sym w:font="Wingdings" w:char="F04A"/>
      </w:r>
    </w:p>
    <w:p w:rsidR="002D7051" w:rsidRPr="002D7051" w:rsidRDefault="002D7051" w:rsidP="002D7051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 w:rsidRPr="002D7051">
        <w:rPr>
          <w:i/>
          <w:sz w:val="24"/>
          <w:szCs w:val="24"/>
        </w:rPr>
        <w:t xml:space="preserve">Dzisiaj omówimy kolejny organ roślin – </w:t>
      </w:r>
      <w:r w:rsidRPr="002D7051">
        <w:rPr>
          <w:i/>
          <w:sz w:val="24"/>
          <w:szCs w:val="24"/>
        </w:rPr>
        <w:t>liść</w:t>
      </w:r>
      <w:r w:rsidRPr="002D7051">
        <w:rPr>
          <w:i/>
          <w:sz w:val="24"/>
          <w:szCs w:val="24"/>
        </w:rPr>
        <w:t>.</w:t>
      </w:r>
    </w:p>
    <w:p w:rsidR="002D7051" w:rsidRPr="002D7051" w:rsidRDefault="002D7051" w:rsidP="002D7051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Pamiętajcie, że</w:t>
      </w:r>
      <w:r w:rsidRPr="002D7051">
        <w:rPr>
          <w:i/>
          <w:sz w:val="24"/>
          <w:szCs w:val="24"/>
        </w:rPr>
        <w:t xml:space="preserve"> temat i</w:t>
      </w:r>
      <w:r>
        <w:rPr>
          <w:i/>
          <w:sz w:val="24"/>
          <w:szCs w:val="24"/>
        </w:rPr>
        <w:t xml:space="preserve"> to co jest w punktach zapisujecie</w:t>
      </w:r>
      <w:r w:rsidRPr="002D7051">
        <w:rPr>
          <w:i/>
          <w:sz w:val="24"/>
          <w:szCs w:val="24"/>
        </w:rPr>
        <w:t xml:space="preserve"> jako notatkę do zeszytu, mo</w:t>
      </w:r>
      <w:r>
        <w:rPr>
          <w:i/>
          <w:sz w:val="24"/>
          <w:szCs w:val="24"/>
        </w:rPr>
        <w:t>ich</w:t>
      </w:r>
      <w:r w:rsidRPr="002D7051">
        <w:rPr>
          <w:i/>
          <w:sz w:val="24"/>
          <w:szCs w:val="24"/>
        </w:rPr>
        <w:t xml:space="preserve"> komentarz</w:t>
      </w:r>
      <w:r>
        <w:rPr>
          <w:i/>
          <w:sz w:val="24"/>
          <w:szCs w:val="24"/>
        </w:rPr>
        <w:t>y</w:t>
      </w:r>
      <w:r w:rsidRPr="002D7051">
        <w:rPr>
          <w:i/>
          <w:sz w:val="24"/>
          <w:szCs w:val="24"/>
        </w:rPr>
        <w:t xml:space="preserve"> pochyłą czcionką nie przepisujecie.</w:t>
      </w:r>
    </w:p>
    <w:p w:rsidR="002D7051" w:rsidRPr="002D7051" w:rsidRDefault="002D7051" w:rsidP="002D7051">
      <w:pPr>
        <w:pStyle w:val="Akapitzlist"/>
        <w:numPr>
          <w:ilvl w:val="0"/>
          <w:numId w:val="1"/>
        </w:numPr>
        <w:rPr>
          <w:i/>
          <w:sz w:val="24"/>
          <w:szCs w:val="24"/>
        </w:rPr>
      </w:pPr>
      <w:r w:rsidRPr="002D7051">
        <w:rPr>
          <w:i/>
          <w:sz w:val="24"/>
          <w:szCs w:val="24"/>
        </w:rPr>
        <w:t>Zapiszcie w zeszycie temat lekcji:</w:t>
      </w:r>
    </w:p>
    <w:p w:rsidR="002D7051" w:rsidRPr="002D7051" w:rsidRDefault="002D7051" w:rsidP="002D7051">
      <w:pPr>
        <w:ind w:firstLine="360"/>
        <w:rPr>
          <w:b/>
          <w:sz w:val="24"/>
          <w:szCs w:val="24"/>
          <w:u w:val="single"/>
        </w:rPr>
      </w:pPr>
      <w:r w:rsidRPr="002D7051">
        <w:rPr>
          <w:b/>
          <w:sz w:val="24"/>
          <w:szCs w:val="24"/>
          <w:u w:val="single"/>
        </w:rPr>
        <w:t>T:</w:t>
      </w:r>
      <w:r>
        <w:rPr>
          <w:b/>
          <w:sz w:val="24"/>
          <w:szCs w:val="24"/>
          <w:u w:val="single"/>
        </w:rPr>
        <w:t xml:space="preserve"> Liść – wytwórnia pokarmu.</w:t>
      </w:r>
    </w:p>
    <w:p w:rsidR="0039457D" w:rsidRPr="002D7051" w:rsidRDefault="002D7051" w:rsidP="002D7051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2D7051">
        <w:rPr>
          <w:i/>
          <w:sz w:val="24"/>
          <w:szCs w:val="24"/>
        </w:rPr>
        <w:t xml:space="preserve">Zachęcam was do przeczytania rozdziału z </w:t>
      </w:r>
      <w:r>
        <w:rPr>
          <w:i/>
          <w:sz w:val="24"/>
          <w:szCs w:val="24"/>
        </w:rPr>
        <w:t>podręcznika</w:t>
      </w:r>
      <w:r w:rsidRPr="002D7051">
        <w:rPr>
          <w:i/>
          <w:sz w:val="24"/>
          <w:szCs w:val="24"/>
        </w:rPr>
        <w:t xml:space="preserve"> ze stron </w:t>
      </w:r>
      <w:r>
        <w:rPr>
          <w:i/>
          <w:sz w:val="24"/>
          <w:szCs w:val="24"/>
        </w:rPr>
        <w:t>106 – 109.</w:t>
      </w:r>
    </w:p>
    <w:p w:rsidR="002D7051" w:rsidRDefault="002D7051" w:rsidP="002D7051">
      <w:pPr>
        <w:pStyle w:val="Akapitzlist"/>
        <w:rPr>
          <w:i/>
          <w:sz w:val="24"/>
          <w:szCs w:val="24"/>
        </w:rPr>
      </w:pPr>
    </w:p>
    <w:p w:rsidR="002D7051" w:rsidRDefault="002D7051" w:rsidP="002D7051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Funkcja liści:</w:t>
      </w:r>
    </w:p>
    <w:p w:rsidR="002D7051" w:rsidRDefault="002D7051" w:rsidP="002D7051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przeprowadzają fotosyntezę (wytwarzają substancje pokarmowe)</w:t>
      </w:r>
    </w:p>
    <w:p w:rsidR="002D7051" w:rsidRDefault="002D7051" w:rsidP="002D7051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umożliwiają parowanie wody</w:t>
      </w:r>
    </w:p>
    <w:p w:rsidR="002D7051" w:rsidRDefault="002D7051" w:rsidP="002D7051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zapewniają wymianę gazową (transport tlenu i dwutlenku węgla)</w:t>
      </w:r>
    </w:p>
    <w:p w:rsidR="002D7051" w:rsidRDefault="002D7051" w:rsidP="002D7051">
      <w:pPr>
        <w:pStyle w:val="Akapitzlist"/>
        <w:ind w:left="1080"/>
        <w:rPr>
          <w:sz w:val="24"/>
          <w:szCs w:val="24"/>
        </w:rPr>
      </w:pPr>
    </w:p>
    <w:p w:rsidR="002D7051" w:rsidRPr="002D7051" w:rsidRDefault="002D7051" w:rsidP="002D7051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Liście możemy podzielić na dwa rodzaje ze względu na obecność lub brak ogonka liściowego. </w:t>
      </w:r>
    </w:p>
    <w:p w:rsidR="002D7051" w:rsidRPr="002D7051" w:rsidRDefault="002D7051" w:rsidP="002D7051">
      <w:pPr>
        <w:pStyle w:val="Akapitzlist"/>
        <w:rPr>
          <w:sz w:val="24"/>
          <w:szCs w:val="24"/>
        </w:rPr>
      </w:pPr>
    </w:p>
    <w:p w:rsidR="002D7051" w:rsidRDefault="002D7051" w:rsidP="002D7051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Budowa liścia:</w:t>
      </w: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68DDE8BE" wp14:editId="2436BBC2">
            <wp:simplePos x="0" y="0"/>
            <wp:positionH relativeFrom="column">
              <wp:posOffset>753745</wp:posOffset>
            </wp:positionH>
            <wp:positionV relativeFrom="paragraph">
              <wp:posOffset>5080</wp:posOffset>
            </wp:positionV>
            <wp:extent cx="3291840" cy="1562100"/>
            <wp:effectExtent l="0" t="0" r="381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ind w:left="1080"/>
        <w:rPr>
          <w:sz w:val="24"/>
          <w:szCs w:val="24"/>
          <w:u w:val="single"/>
        </w:rPr>
      </w:pPr>
      <w:r w:rsidRPr="008E5133">
        <w:rPr>
          <w:sz w:val="24"/>
          <w:szCs w:val="24"/>
        </w:rPr>
        <w:t xml:space="preserve">             </w:t>
      </w:r>
      <w:r w:rsidRPr="008E5133">
        <w:rPr>
          <w:sz w:val="24"/>
          <w:szCs w:val="24"/>
          <w:u w:val="single"/>
        </w:rPr>
        <w:t>Liść ogonkowy:</w:t>
      </w:r>
      <w:r w:rsidRPr="008E5133">
        <w:rPr>
          <w:sz w:val="24"/>
          <w:szCs w:val="24"/>
        </w:rPr>
        <w:t xml:space="preserve">                                         </w:t>
      </w:r>
      <w:r w:rsidRPr="008E5133">
        <w:rPr>
          <w:sz w:val="24"/>
          <w:szCs w:val="24"/>
          <w:u w:val="single"/>
        </w:rPr>
        <w:t>Liść siedzący:</w:t>
      </w: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Składa się z blaszki liściowej,                nie mają ogonka liściowego</w:t>
      </w:r>
    </w:p>
    <w:p w:rsidR="008E5133" w:rsidRPr="008E5133" w:rsidRDefault="008E5133" w:rsidP="008E513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          ogonka i nasady</w:t>
      </w: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8E5133" w:rsidRDefault="008E5133" w:rsidP="008E5133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Ze względu na liczbę blaszek wyróżniamy:</w:t>
      </w: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Liście pojedyncze:                          Liście złożone:</w:t>
      </w:r>
    </w:p>
    <w:p w:rsidR="008E5133" w:rsidRDefault="00C24EC3" w:rsidP="008E5133">
      <w:pPr>
        <w:pStyle w:val="Akapitzlist"/>
        <w:ind w:left="1080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D2551F5" wp14:editId="4BC628B4">
            <wp:simplePos x="0" y="0"/>
            <wp:positionH relativeFrom="column">
              <wp:posOffset>837565</wp:posOffset>
            </wp:positionH>
            <wp:positionV relativeFrom="paragraph">
              <wp:posOffset>36195</wp:posOffset>
            </wp:positionV>
            <wp:extent cx="3208020" cy="151193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6" t="33627" r="7805" b="37213"/>
                    <a:stretch/>
                  </pic:blipFill>
                  <pic:spPr bwMode="auto">
                    <a:xfrm>
                      <a:off x="0" y="0"/>
                      <a:ext cx="3208020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133" w:rsidRDefault="008E5133" w:rsidP="008E513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- mają jedną blaszkę                    - mają kilka blaszek liściowych </w:t>
      </w:r>
    </w:p>
    <w:p w:rsidR="00C24EC3" w:rsidRDefault="00C24EC3" w:rsidP="008E513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 liściową                                           na wspólnym ogonku</w:t>
      </w:r>
    </w:p>
    <w:p w:rsidR="00C24EC3" w:rsidRPr="00C24EC3" w:rsidRDefault="00C24EC3" w:rsidP="00C24EC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Dla ciekawskich – jak wygląda wnętrze liścia w przekroju:</w:t>
      </w:r>
    </w:p>
    <w:p w:rsidR="00C24EC3" w:rsidRDefault="00C24EC3" w:rsidP="00C24EC3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B031D5B" wp14:editId="018A0B99">
            <wp:simplePos x="0" y="0"/>
            <wp:positionH relativeFrom="column">
              <wp:posOffset>601345</wp:posOffset>
            </wp:positionH>
            <wp:positionV relativeFrom="paragraph">
              <wp:posOffset>12700</wp:posOffset>
            </wp:positionV>
            <wp:extent cx="3253740" cy="2571818"/>
            <wp:effectExtent l="0" t="0" r="381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3" t="44209" r="7408" b="24750"/>
                    <a:stretch/>
                  </pic:blipFill>
                  <pic:spPr bwMode="auto">
                    <a:xfrm>
                      <a:off x="0" y="0"/>
                      <a:ext cx="3253740" cy="257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C3" w:rsidRDefault="00C24EC3" w:rsidP="00C24EC3">
      <w:pPr>
        <w:rPr>
          <w:sz w:val="24"/>
          <w:szCs w:val="24"/>
        </w:rPr>
      </w:pPr>
    </w:p>
    <w:p w:rsidR="00C24EC3" w:rsidRDefault="00C24EC3" w:rsidP="00C24EC3">
      <w:pPr>
        <w:rPr>
          <w:sz w:val="24"/>
          <w:szCs w:val="24"/>
        </w:rPr>
      </w:pPr>
    </w:p>
    <w:p w:rsidR="00C24EC3" w:rsidRDefault="00C24EC3" w:rsidP="00C24EC3">
      <w:pPr>
        <w:rPr>
          <w:sz w:val="24"/>
          <w:szCs w:val="24"/>
        </w:rPr>
      </w:pPr>
    </w:p>
    <w:p w:rsidR="00C24EC3" w:rsidRDefault="00C24EC3" w:rsidP="00C24EC3">
      <w:pPr>
        <w:rPr>
          <w:sz w:val="24"/>
          <w:szCs w:val="24"/>
        </w:rPr>
      </w:pPr>
    </w:p>
    <w:p w:rsidR="00C24EC3" w:rsidRPr="00C24EC3" w:rsidRDefault="00C24EC3" w:rsidP="00C24EC3">
      <w:pPr>
        <w:rPr>
          <w:sz w:val="24"/>
          <w:szCs w:val="24"/>
        </w:rPr>
      </w:pPr>
    </w:p>
    <w:p w:rsidR="00C24EC3" w:rsidRPr="00C24EC3" w:rsidRDefault="00C24EC3" w:rsidP="00C24EC3">
      <w:pPr>
        <w:pStyle w:val="Akapitzlist"/>
        <w:rPr>
          <w:sz w:val="24"/>
          <w:szCs w:val="24"/>
        </w:rPr>
      </w:pPr>
    </w:p>
    <w:p w:rsidR="00C24EC3" w:rsidRDefault="00C24EC3" w:rsidP="00C24EC3">
      <w:pPr>
        <w:pStyle w:val="Akapitzlist"/>
        <w:rPr>
          <w:sz w:val="24"/>
          <w:szCs w:val="24"/>
        </w:rPr>
      </w:pPr>
    </w:p>
    <w:p w:rsidR="00C24EC3" w:rsidRDefault="00C24EC3" w:rsidP="00C24EC3">
      <w:pPr>
        <w:pStyle w:val="Akapitzlist"/>
        <w:rPr>
          <w:sz w:val="24"/>
          <w:szCs w:val="24"/>
        </w:rPr>
      </w:pPr>
    </w:p>
    <w:p w:rsidR="00C24EC3" w:rsidRDefault="00C24EC3" w:rsidP="00C24EC3">
      <w:pPr>
        <w:pStyle w:val="Akapitzlist"/>
        <w:rPr>
          <w:sz w:val="24"/>
          <w:szCs w:val="24"/>
        </w:rPr>
      </w:pPr>
    </w:p>
    <w:p w:rsidR="00C24EC3" w:rsidRDefault="00C24EC3" w:rsidP="00C24EC3">
      <w:pPr>
        <w:pStyle w:val="Akapitzlist"/>
        <w:rPr>
          <w:sz w:val="24"/>
          <w:szCs w:val="24"/>
        </w:rPr>
      </w:pPr>
    </w:p>
    <w:p w:rsidR="00C24EC3" w:rsidRDefault="00C24EC3" w:rsidP="00C24EC3">
      <w:pPr>
        <w:pStyle w:val="Akapitzlist"/>
        <w:rPr>
          <w:sz w:val="24"/>
          <w:szCs w:val="24"/>
        </w:rPr>
      </w:pPr>
    </w:p>
    <w:p w:rsidR="00C24EC3" w:rsidRDefault="00C24EC3" w:rsidP="00C24EC3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Przekształcenia liści:    </w:t>
      </w:r>
      <w:r w:rsidRPr="00C24EC3">
        <w:rPr>
          <w:i/>
          <w:sz w:val="24"/>
          <w:szCs w:val="24"/>
        </w:rPr>
        <w:t>(</w:t>
      </w:r>
      <w:proofErr w:type="spellStart"/>
      <w:r w:rsidRPr="00C24EC3">
        <w:rPr>
          <w:i/>
          <w:sz w:val="24"/>
          <w:szCs w:val="24"/>
        </w:rPr>
        <w:t>str</w:t>
      </w:r>
      <w:proofErr w:type="spellEnd"/>
      <w:r w:rsidRPr="00C24EC3">
        <w:rPr>
          <w:i/>
          <w:sz w:val="24"/>
          <w:szCs w:val="24"/>
        </w:rPr>
        <w:t xml:space="preserve"> 108 w podręczniku)</w:t>
      </w:r>
    </w:p>
    <w:p w:rsidR="00C24EC3" w:rsidRDefault="00C24EC3" w:rsidP="00C24EC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liście czepne - np. u grochu (umożliwiają owijanie się wokół podpór)</w:t>
      </w:r>
    </w:p>
    <w:p w:rsidR="00C24EC3" w:rsidRDefault="00C24EC3" w:rsidP="00C24EC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liście spichrzowe – np. u cebuli (gromadzą substancje zapasowe)</w:t>
      </w:r>
    </w:p>
    <w:p w:rsidR="00C24EC3" w:rsidRDefault="00C24EC3" w:rsidP="00C24EC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ciernie – np. u kaktusów (ograniczają parowanie wody, chronią roślinę)</w:t>
      </w:r>
    </w:p>
    <w:p w:rsidR="00C24EC3" w:rsidRDefault="00C24EC3" w:rsidP="00C24EC3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liście pułapkowe – np. u dzbanecznika (chwytają i trawią drobne zwierzęta)</w:t>
      </w:r>
    </w:p>
    <w:p w:rsidR="00C24EC3" w:rsidRDefault="00C24EC3" w:rsidP="00C24EC3">
      <w:pPr>
        <w:pStyle w:val="Akapitzlist"/>
        <w:ind w:left="1080"/>
        <w:rPr>
          <w:sz w:val="24"/>
          <w:szCs w:val="24"/>
        </w:rPr>
      </w:pPr>
    </w:p>
    <w:p w:rsidR="00C24EC3" w:rsidRPr="002D7051" w:rsidRDefault="00C24EC3" w:rsidP="00C24EC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 zadanie domowe zróbcie w zeszycie ćwiczeń zadania 1, 2, 3, 5 od strony 72.</w:t>
      </w:r>
      <w:bookmarkStart w:id="0" w:name="_GoBack"/>
      <w:bookmarkEnd w:id="0"/>
    </w:p>
    <w:sectPr w:rsidR="00C24EC3" w:rsidRPr="002D70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33A42"/>
    <w:multiLevelType w:val="hybridMultilevel"/>
    <w:tmpl w:val="ECA035BC"/>
    <w:lvl w:ilvl="0" w:tplc="8C145B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2047AA"/>
    <w:multiLevelType w:val="hybridMultilevel"/>
    <w:tmpl w:val="B9F0E1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00390"/>
    <w:multiLevelType w:val="hybridMultilevel"/>
    <w:tmpl w:val="A36847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51"/>
    <w:rsid w:val="002D7051"/>
    <w:rsid w:val="0039457D"/>
    <w:rsid w:val="008E5133"/>
    <w:rsid w:val="00C2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6D1DE-AF48-45A2-9EE3-7758458D7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70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7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0C4DA-7820-4347-930A-B65FC7C8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1</cp:revision>
  <dcterms:created xsi:type="dcterms:W3CDTF">2020-04-15T08:17:00Z</dcterms:created>
  <dcterms:modified xsi:type="dcterms:W3CDTF">2020-04-15T08:49:00Z</dcterms:modified>
</cp:coreProperties>
</file>