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44" w:rsidRPr="00230156" w:rsidRDefault="005E0644" w:rsidP="00230156">
      <w:pPr>
        <w:numPr>
          <w:ilvl w:val="0"/>
          <w:numId w:val="5"/>
        </w:numPr>
        <w:tabs>
          <w:tab w:val="left" w:pos="0"/>
          <w:tab w:val="left" w:pos="567"/>
        </w:tabs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0156">
        <w:rPr>
          <w:rFonts w:ascii="Times New Roman" w:eastAsia="Times New Roman" w:hAnsi="Times New Roman"/>
          <w:b/>
          <w:i/>
          <w:sz w:val="28"/>
          <w:szCs w:val="28"/>
        </w:rPr>
        <w:t>Informacja o sposobie organizacji i przeprowadzania egzaminu ósmoklasisty obowiązująca w roku szkolnym 2019/2020</w:t>
      </w:r>
    </w:p>
    <w:p w:rsidR="005E0644" w:rsidRDefault="005E0644" w:rsidP="00230156">
      <w:pPr>
        <w:spacing w:line="234" w:lineRule="auto"/>
        <w:ind w:right="160"/>
        <w:jc w:val="both"/>
        <w:rPr>
          <w:rFonts w:ascii="Times New Roman" w:eastAsia="Times New Roman" w:hAnsi="Times New Roman"/>
          <w:b/>
          <w:sz w:val="22"/>
        </w:rPr>
      </w:pPr>
    </w:p>
    <w:p w:rsidR="005E0644" w:rsidRDefault="005E0644" w:rsidP="00230156">
      <w:pPr>
        <w:spacing w:line="234" w:lineRule="auto"/>
        <w:ind w:right="160"/>
        <w:jc w:val="both"/>
        <w:rPr>
          <w:rFonts w:ascii="Times New Roman" w:eastAsia="Times New Roman" w:hAnsi="Times New Roman"/>
          <w:b/>
          <w:sz w:val="22"/>
        </w:rPr>
      </w:pPr>
    </w:p>
    <w:p w:rsidR="000118B0" w:rsidRDefault="000118B0" w:rsidP="00230156">
      <w:pPr>
        <w:spacing w:line="234" w:lineRule="auto"/>
        <w:ind w:right="160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2"/>
        </w:rPr>
        <w:t>R</w:t>
      </w:r>
      <w:r>
        <w:rPr>
          <w:rFonts w:ascii="Times New Roman" w:eastAsia="Times New Roman" w:hAnsi="Times New Roman"/>
          <w:b/>
          <w:sz w:val="18"/>
        </w:rPr>
        <w:t>OZPOCZĘCIE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18"/>
        </w:rPr>
        <w:t>EGZAMINU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18"/>
        </w:rPr>
        <w:t>ÓSMOKLASISTY Z DANEGO PRZEDMIOTU W SALI EGZAMINACYJNEJ</w:t>
      </w:r>
      <w:r>
        <w:rPr>
          <w:rFonts w:ascii="Times New Roman" w:eastAsia="Times New Roman" w:hAnsi="Times New Roman"/>
          <w:b/>
          <w:sz w:val="22"/>
        </w:rPr>
        <w:t>. O</w:t>
      </w:r>
      <w:r>
        <w:rPr>
          <w:rFonts w:ascii="Times New Roman" w:eastAsia="Times New Roman" w:hAnsi="Times New Roman"/>
          <w:b/>
          <w:sz w:val="18"/>
        </w:rPr>
        <w:t>GÓLNE ZASADY PRZEPROWADZANIA EGZAMINU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18"/>
        </w:rPr>
        <w:t>ÓSMOKLASISTY</w:t>
      </w:r>
    </w:p>
    <w:p w:rsidR="000118B0" w:rsidRDefault="000118B0" w:rsidP="00230156">
      <w:pPr>
        <w:tabs>
          <w:tab w:val="left" w:pos="0"/>
        </w:tabs>
        <w:spacing w:line="237" w:lineRule="exact"/>
        <w:jc w:val="both"/>
        <w:rPr>
          <w:rFonts w:ascii="Times New Roman" w:eastAsia="Times New Roman" w:hAnsi="Times New Roman"/>
        </w:rPr>
      </w:pPr>
    </w:p>
    <w:p w:rsidR="000118B0" w:rsidRDefault="00226C44" w:rsidP="00230156">
      <w:pPr>
        <w:numPr>
          <w:ilvl w:val="0"/>
          <w:numId w:val="1"/>
        </w:numPr>
        <w:tabs>
          <w:tab w:val="left" w:pos="0"/>
          <w:tab w:val="left" w:pos="420"/>
        </w:tabs>
        <w:spacing w:line="235" w:lineRule="auto"/>
        <w:ind w:right="120"/>
        <w:jc w:val="both"/>
        <w:rPr>
          <w:rFonts w:ascii="Times New Roman" w:eastAsia="Times New Roman" w:hAnsi="Times New Roman"/>
          <w:sz w:val="22"/>
        </w:rPr>
      </w:pPr>
      <w:r w:rsidRPr="005E0644">
        <w:rPr>
          <w:rFonts w:ascii="Times New Roman" w:eastAsia="Times New Roman" w:hAnsi="Times New Roman"/>
          <w:b/>
          <w:sz w:val="22"/>
        </w:rPr>
        <w:t>1.</w:t>
      </w:r>
      <w:r>
        <w:rPr>
          <w:rFonts w:ascii="Times New Roman" w:eastAsia="Times New Roman" w:hAnsi="Times New Roman"/>
          <w:sz w:val="22"/>
        </w:rPr>
        <w:t xml:space="preserve"> </w:t>
      </w:r>
      <w:r w:rsidR="005E0644">
        <w:rPr>
          <w:rFonts w:ascii="Times New Roman" w:eastAsia="Times New Roman" w:hAnsi="Times New Roman"/>
          <w:sz w:val="22"/>
        </w:rPr>
        <w:t xml:space="preserve"> </w:t>
      </w:r>
      <w:r w:rsidR="005E0644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Przewodniczący zespołu nadzorującego przypomina zdającym, członkom zespołu nadzorującego oraz obserwatorom o zakazie wnoszenia do sali egzaminacyjnej urządzeń telekomunikacyjnych bądź korzystania z takich urządzeń w tej sali.</w:t>
      </w:r>
    </w:p>
    <w:p w:rsidR="000118B0" w:rsidRDefault="000118B0" w:rsidP="00230156">
      <w:pPr>
        <w:tabs>
          <w:tab w:val="left" w:pos="0"/>
        </w:tabs>
        <w:spacing w:line="60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226C44" w:rsidP="00230156">
      <w:pPr>
        <w:numPr>
          <w:ilvl w:val="0"/>
          <w:numId w:val="1"/>
        </w:numPr>
        <w:tabs>
          <w:tab w:val="left" w:pos="0"/>
          <w:tab w:val="left" w:pos="420"/>
        </w:tabs>
        <w:spacing w:line="234" w:lineRule="auto"/>
        <w:ind w:right="120"/>
        <w:jc w:val="both"/>
        <w:rPr>
          <w:rFonts w:ascii="Times New Roman" w:eastAsia="Times New Roman" w:hAnsi="Times New Roman"/>
          <w:sz w:val="22"/>
        </w:rPr>
      </w:pPr>
      <w:r w:rsidRPr="005E0644">
        <w:rPr>
          <w:rFonts w:ascii="Times New Roman" w:eastAsia="Times New Roman" w:hAnsi="Times New Roman"/>
          <w:b/>
          <w:sz w:val="22"/>
        </w:rPr>
        <w:t>2.</w:t>
      </w:r>
      <w:r>
        <w:rPr>
          <w:rFonts w:ascii="Times New Roman" w:eastAsia="Times New Roman" w:hAnsi="Times New Roman"/>
          <w:sz w:val="22"/>
        </w:rPr>
        <w:t xml:space="preserve"> </w:t>
      </w:r>
      <w:r w:rsidR="005E0644">
        <w:rPr>
          <w:rFonts w:ascii="Times New Roman" w:eastAsia="Times New Roman" w:hAnsi="Times New Roman"/>
          <w:sz w:val="22"/>
        </w:rPr>
        <w:t xml:space="preserve"> </w:t>
      </w:r>
      <w:r w:rsidR="005E0644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Przewodniczący zespołu nadzorującego przypomina zdającym, że do sali egzaminacyjnej mogą wnieść wyłącznie przybory wymienione w komunikacie o przyborach, tj.</w:t>
      </w:r>
    </w:p>
    <w:p w:rsidR="000118B0" w:rsidRDefault="000118B0" w:rsidP="00230156">
      <w:pPr>
        <w:tabs>
          <w:tab w:val="left" w:pos="0"/>
        </w:tabs>
        <w:spacing w:line="10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BD36DB" w:rsidP="00230156">
      <w:pPr>
        <w:tabs>
          <w:tab w:val="left" w:pos="0"/>
          <w:tab w:val="left" w:pos="426"/>
        </w:tabs>
        <w:spacing w:line="235" w:lineRule="auto"/>
        <w:ind w:right="1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ab/>
      </w:r>
      <w:r w:rsidR="00226C44" w:rsidRPr="005E0644">
        <w:rPr>
          <w:rFonts w:ascii="Times New Roman" w:eastAsia="Times New Roman" w:hAnsi="Times New Roman"/>
          <w:b/>
          <w:sz w:val="22"/>
        </w:rPr>
        <w:t>a)</w:t>
      </w:r>
      <w:r w:rsidR="00226C44">
        <w:rPr>
          <w:rFonts w:ascii="Times New Roman" w:eastAsia="Times New Roman" w:hAnsi="Times New Roman"/>
          <w:sz w:val="22"/>
        </w:rPr>
        <w:t xml:space="preserve"> </w:t>
      </w:r>
      <w:r w:rsidR="000118B0">
        <w:rPr>
          <w:rFonts w:ascii="Times New Roman" w:eastAsia="Times New Roman" w:hAnsi="Times New Roman"/>
          <w:sz w:val="22"/>
        </w:rPr>
        <w:t>w przypadku egzaminu ósmoklasisty z każdego przedmiotu – długopis (lub pióro) z czarnym tuszem/atramentem (niedozwolone jest korzystanie z długopisów zmazywalnych/ścieralnych)</w:t>
      </w:r>
    </w:p>
    <w:p w:rsidR="000118B0" w:rsidRDefault="00226C44" w:rsidP="00230156">
      <w:pPr>
        <w:numPr>
          <w:ilvl w:val="2"/>
          <w:numId w:val="1"/>
        </w:numPr>
        <w:tabs>
          <w:tab w:val="left" w:pos="0"/>
          <w:tab w:val="left" w:pos="426"/>
        </w:tabs>
        <w:spacing w:line="0" w:lineRule="atLeast"/>
        <w:ind w:left="780" w:hanging="367"/>
        <w:jc w:val="both"/>
        <w:rPr>
          <w:rFonts w:ascii="Times New Roman" w:eastAsia="Times New Roman" w:hAnsi="Times New Roman"/>
          <w:sz w:val="22"/>
        </w:rPr>
      </w:pPr>
      <w:r w:rsidRPr="005E0644">
        <w:rPr>
          <w:rFonts w:ascii="Times New Roman" w:eastAsia="Times New Roman" w:hAnsi="Times New Roman"/>
          <w:b/>
          <w:sz w:val="22"/>
        </w:rPr>
        <w:t>b)</w:t>
      </w:r>
      <w:r>
        <w:rPr>
          <w:rFonts w:ascii="Times New Roman" w:eastAsia="Times New Roman" w:hAnsi="Times New Roman"/>
          <w:sz w:val="22"/>
        </w:rPr>
        <w:t xml:space="preserve"> </w:t>
      </w:r>
      <w:r w:rsidR="000118B0">
        <w:rPr>
          <w:rFonts w:ascii="Times New Roman" w:eastAsia="Times New Roman" w:hAnsi="Times New Roman"/>
          <w:sz w:val="22"/>
        </w:rPr>
        <w:t>dodatkowo w przypadku egzaminu z matematyki – linijkę.</w:t>
      </w:r>
    </w:p>
    <w:p w:rsidR="000118B0" w:rsidRDefault="000118B0" w:rsidP="00230156">
      <w:pPr>
        <w:tabs>
          <w:tab w:val="left" w:pos="0"/>
        </w:tabs>
        <w:spacing w:line="55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226C44" w:rsidP="00230156">
      <w:pPr>
        <w:numPr>
          <w:ilvl w:val="0"/>
          <w:numId w:val="1"/>
        </w:numPr>
        <w:tabs>
          <w:tab w:val="left" w:pos="0"/>
          <w:tab w:val="left" w:pos="420"/>
        </w:tabs>
        <w:spacing w:line="236" w:lineRule="auto"/>
        <w:ind w:right="120"/>
        <w:jc w:val="both"/>
        <w:rPr>
          <w:rFonts w:ascii="Times New Roman" w:eastAsia="Times New Roman" w:hAnsi="Times New Roman"/>
          <w:sz w:val="22"/>
        </w:rPr>
      </w:pPr>
      <w:r w:rsidRPr="005E0644">
        <w:rPr>
          <w:rFonts w:ascii="Times New Roman" w:eastAsia="Times New Roman" w:hAnsi="Times New Roman"/>
          <w:b/>
          <w:sz w:val="22"/>
        </w:rPr>
        <w:t>3.</w:t>
      </w:r>
      <w:r>
        <w:rPr>
          <w:rFonts w:ascii="Times New Roman" w:eastAsia="Times New Roman" w:hAnsi="Times New Roman"/>
          <w:sz w:val="22"/>
        </w:rPr>
        <w:t xml:space="preserve"> </w:t>
      </w:r>
      <w:r w:rsidR="00BD36DB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Zdający mogą również wnieść do sali egzaminacyjnej małą butelkę wody. Woda może również być zapewniona przez szkołę. Podczas pracy z arkuszem egzaminacyjnym butelka powinna stać na podłodze przy nodze stolika, aby uczeń przypadkowo nie zalał materiałów egzaminacyjnych.</w:t>
      </w:r>
    </w:p>
    <w:p w:rsidR="000118B0" w:rsidRDefault="000118B0" w:rsidP="00230156">
      <w:pPr>
        <w:tabs>
          <w:tab w:val="left" w:pos="0"/>
        </w:tabs>
        <w:spacing w:line="46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226C44" w:rsidP="00230156">
      <w:pPr>
        <w:numPr>
          <w:ilvl w:val="0"/>
          <w:numId w:val="1"/>
        </w:numPr>
        <w:tabs>
          <w:tab w:val="left" w:pos="0"/>
          <w:tab w:val="left" w:pos="420"/>
        </w:tabs>
        <w:spacing w:line="0" w:lineRule="atLeast"/>
        <w:jc w:val="both"/>
        <w:rPr>
          <w:rFonts w:ascii="Times New Roman" w:eastAsia="Times New Roman" w:hAnsi="Times New Roman"/>
          <w:sz w:val="22"/>
        </w:rPr>
      </w:pPr>
      <w:r w:rsidRPr="00BD36DB">
        <w:rPr>
          <w:rFonts w:ascii="Times New Roman" w:eastAsia="Times New Roman" w:hAnsi="Times New Roman"/>
          <w:b/>
          <w:sz w:val="22"/>
        </w:rPr>
        <w:t>4.</w:t>
      </w:r>
      <w:r>
        <w:rPr>
          <w:rFonts w:ascii="Times New Roman" w:eastAsia="Times New Roman" w:hAnsi="Times New Roman"/>
          <w:sz w:val="22"/>
        </w:rPr>
        <w:t xml:space="preserve"> </w:t>
      </w:r>
      <w:r w:rsidR="00BD36DB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Zdający powinni mieć przy sobie dokument stwierdzający tożsamość (np. legitymację szkolną)</w:t>
      </w:r>
    </w:p>
    <w:p w:rsidR="000118B0" w:rsidRDefault="000118B0" w:rsidP="00230156">
      <w:pPr>
        <w:tabs>
          <w:tab w:val="left" w:pos="0"/>
        </w:tabs>
        <w:spacing w:line="12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0118B0" w:rsidP="00230156">
      <w:pPr>
        <w:numPr>
          <w:ilvl w:val="1"/>
          <w:numId w:val="2"/>
        </w:numPr>
        <w:tabs>
          <w:tab w:val="left" w:pos="0"/>
          <w:tab w:val="left" w:pos="538"/>
        </w:tabs>
        <w:spacing w:line="234" w:lineRule="auto"/>
        <w:ind w:right="1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okazać go w razie potrzeby. W przypadku braku odpowiedniego dokumentu tożsamość ucznia może być potwierdzona przez jego wychowawcę lub innego nauczyciela danej szkoły.</w:t>
      </w:r>
    </w:p>
    <w:p w:rsidR="000118B0" w:rsidRDefault="000118B0" w:rsidP="00230156">
      <w:pPr>
        <w:tabs>
          <w:tab w:val="left" w:pos="0"/>
        </w:tabs>
        <w:spacing w:line="56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226C44" w:rsidP="00230156">
      <w:pPr>
        <w:numPr>
          <w:ilvl w:val="0"/>
          <w:numId w:val="3"/>
        </w:numPr>
        <w:tabs>
          <w:tab w:val="left" w:pos="0"/>
          <w:tab w:val="left" w:pos="420"/>
        </w:tabs>
        <w:spacing w:line="235" w:lineRule="auto"/>
        <w:ind w:right="120"/>
        <w:jc w:val="both"/>
        <w:rPr>
          <w:rFonts w:ascii="Times New Roman" w:eastAsia="Times New Roman" w:hAnsi="Times New Roman"/>
          <w:sz w:val="22"/>
        </w:rPr>
      </w:pPr>
      <w:r w:rsidRPr="00BD36DB">
        <w:rPr>
          <w:rFonts w:ascii="Times New Roman" w:eastAsia="Times New Roman" w:hAnsi="Times New Roman"/>
          <w:b/>
          <w:sz w:val="22"/>
        </w:rPr>
        <w:t>5.</w:t>
      </w:r>
      <w:r>
        <w:rPr>
          <w:rFonts w:ascii="Times New Roman" w:eastAsia="Times New Roman" w:hAnsi="Times New Roman"/>
          <w:sz w:val="22"/>
        </w:rPr>
        <w:t xml:space="preserve"> </w:t>
      </w:r>
      <w:r w:rsidR="00BD36DB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O godzinie wyznaczonej przez przewodniczącego zespołu egzaminacyjnego uczniowie wchodzą do sali egzaminacyjnej pojedynczo i losują numery stolików, przy których będą pracować.</w:t>
      </w:r>
    </w:p>
    <w:p w:rsidR="000118B0" w:rsidRDefault="000118B0" w:rsidP="00230156">
      <w:pPr>
        <w:tabs>
          <w:tab w:val="left" w:pos="0"/>
        </w:tabs>
        <w:spacing w:line="56" w:lineRule="exact"/>
        <w:jc w:val="both"/>
        <w:rPr>
          <w:rFonts w:ascii="Times New Roman" w:eastAsia="Times New Roman" w:hAnsi="Times New Roman"/>
          <w:sz w:val="22"/>
        </w:rPr>
      </w:pPr>
    </w:p>
    <w:p w:rsidR="000118B0" w:rsidRPr="00230156" w:rsidRDefault="00226C44" w:rsidP="00230156">
      <w:pPr>
        <w:numPr>
          <w:ilvl w:val="0"/>
          <w:numId w:val="3"/>
        </w:numPr>
        <w:tabs>
          <w:tab w:val="left" w:pos="0"/>
          <w:tab w:val="left" w:pos="420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BD36DB">
        <w:rPr>
          <w:rFonts w:ascii="Times New Roman" w:eastAsia="Times New Roman" w:hAnsi="Times New Roman"/>
          <w:b/>
          <w:sz w:val="22"/>
          <w:szCs w:val="22"/>
        </w:rPr>
        <w:t>6.</w:t>
      </w:r>
      <w:r w:rsidRPr="00BD36DB">
        <w:rPr>
          <w:rFonts w:ascii="Times New Roman" w:eastAsia="Times New Roman" w:hAnsi="Times New Roman"/>
          <w:sz w:val="22"/>
          <w:szCs w:val="22"/>
        </w:rPr>
        <w:t xml:space="preserve"> </w:t>
      </w:r>
      <w:r w:rsidR="00BD36DB">
        <w:rPr>
          <w:rFonts w:ascii="Times New Roman" w:eastAsia="Times New Roman" w:hAnsi="Times New Roman"/>
          <w:sz w:val="22"/>
          <w:szCs w:val="22"/>
        </w:rPr>
        <w:tab/>
      </w:r>
      <w:r w:rsidR="000118B0" w:rsidRPr="00BD36DB">
        <w:rPr>
          <w:rFonts w:ascii="Times New Roman" w:eastAsia="Times New Roman" w:hAnsi="Times New Roman"/>
          <w:sz w:val="22"/>
          <w:szCs w:val="22"/>
        </w:rPr>
        <w:t xml:space="preserve">Przewodniczący zespołu nadzorującego może odstąpić od losowania numerów stolików </w:t>
      </w:r>
      <w:r w:rsidR="00230156">
        <w:rPr>
          <w:rFonts w:ascii="Times New Roman" w:eastAsia="Times New Roman" w:hAnsi="Times New Roman"/>
          <w:sz w:val="22"/>
          <w:szCs w:val="22"/>
        </w:rPr>
        <w:t>w </w:t>
      </w:r>
      <w:r w:rsidR="000118B0" w:rsidRPr="00BD36DB">
        <w:rPr>
          <w:rFonts w:ascii="Times New Roman" w:eastAsia="Times New Roman" w:hAnsi="Times New Roman"/>
          <w:sz w:val="22"/>
          <w:szCs w:val="22"/>
        </w:rPr>
        <w:t>przypadku</w:t>
      </w:r>
      <w:r w:rsidR="00230156">
        <w:rPr>
          <w:rFonts w:ascii="Times New Roman" w:eastAsia="Times New Roman" w:hAnsi="Times New Roman"/>
          <w:sz w:val="22"/>
          <w:szCs w:val="22"/>
        </w:rPr>
        <w:t xml:space="preserve"> </w:t>
      </w:r>
      <w:r w:rsidR="000118B0" w:rsidRPr="00230156">
        <w:rPr>
          <w:rFonts w:ascii="Times New Roman" w:eastAsia="Times New Roman" w:hAnsi="Times New Roman"/>
          <w:sz w:val="22"/>
          <w:szCs w:val="22"/>
        </w:rPr>
        <w:t>uczniów korzystających z dostosowania warunków lub formy przeprowadzania egzaminu oraz w innych uzasadnionych przypadkach (np. zezwolenie spóźnionemu uczniowi na przystąpienie do egzaminu).</w:t>
      </w:r>
    </w:p>
    <w:p w:rsidR="000118B0" w:rsidRDefault="000118B0" w:rsidP="00230156">
      <w:pPr>
        <w:tabs>
          <w:tab w:val="left" w:pos="0"/>
        </w:tabs>
        <w:spacing w:line="58" w:lineRule="exact"/>
        <w:jc w:val="both"/>
        <w:rPr>
          <w:rFonts w:ascii="Times New Roman" w:eastAsia="Times New Roman" w:hAnsi="Times New Roman"/>
        </w:rPr>
      </w:pPr>
    </w:p>
    <w:p w:rsidR="000118B0" w:rsidRDefault="00226C44" w:rsidP="00230156">
      <w:pPr>
        <w:numPr>
          <w:ilvl w:val="0"/>
          <w:numId w:val="4"/>
        </w:numPr>
        <w:tabs>
          <w:tab w:val="left" w:pos="0"/>
          <w:tab w:val="left" w:pos="420"/>
        </w:tabs>
        <w:spacing w:line="236" w:lineRule="auto"/>
        <w:ind w:right="120"/>
        <w:jc w:val="both"/>
        <w:rPr>
          <w:rFonts w:ascii="Times New Roman" w:eastAsia="Times New Roman" w:hAnsi="Times New Roman"/>
          <w:sz w:val="22"/>
        </w:rPr>
      </w:pPr>
      <w:r w:rsidRPr="00BD36DB">
        <w:rPr>
          <w:rFonts w:ascii="Times New Roman" w:eastAsia="Times New Roman" w:hAnsi="Times New Roman"/>
          <w:b/>
          <w:sz w:val="22"/>
        </w:rPr>
        <w:t>7.</w:t>
      </w:r>
      <w:r>
        <w:rPr>
          <w:rFonts w:ascii="Times New Roman" w:eastAsia="Times New Roman" w:hAnsi="Times New Roman"/>
          <w:sz w:val="22"/>
        </w:rPr>
        <w:t xml:space="preserve"> </w:t>
      </w:r>
      <w:r w:rsidR="00BD36DB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W przypadkach, o których mowa w pkt 4.4.6., miejsce danemu uczniowi wskazuje przewodniczący zespołu nadzorującego. Zalecane jest wcześniejsze ustalenie, które stoliki nie będą podlegały losowaniu.</w:t>
      </w:r>
    </w:p>
    <w:p w:rsidR="000118B0" w:rsidRDefault="000118B0" w:rsidP="00230156">
      <w:pPr>
        <w:tabs>
          <w:tab w:val="left" w:pos="0"/>
        </w:tabs>
        <w:spacing w:line="57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226C44" w:rsidP="00230156">
      <w:pPr>
        <w:numPr>
          <w:ilvl w:val="0"/>
          <w:numId w:val="4"/>
        </w:numPr>
        <w:tabs>
          <w:tab w:val="left" w:pos="0"/>
          <w:tab w:val="left" w:pos="420"/>
        </w:tabs>
        <w:spacing w:line="236" w:lineRule="auto"/>
        <w:ind w:right="120"/>
        <w:jc w:val="both"/>
        <w:rPr>
          <w:rFonts w:ascii="Times New Roman" w:eastAsia="Times New Roman" w:hAnsi="Times New Roman"/>
          <w:sz w:val="22"/>
        </w:rPr>
      </w:pPr>
      <w:r w:rsidRPr="00BD36DB">
        <w:rPr>
          <w:rFonts w:ascii="Times New Roman" w:eastAsia="Times New Roman" w:hAnsi="Times New Roman"/>
          <w:b/>
          <w:sz w:val="22"/>
        </w:rPr>
        <w:t>8.</w:t>
      </w:r>
      <w:r>
        <w:rPr>
          <w:rFonts w:ascii="Times New Roman" w:eastAsia="Times New Roman" w:hAnsi="Times New Roman"/>
          <w:sz w:val="22"/>
        </w:rPr>
        <w:t xml:space="preserve"> </w:t>
      </w:r>
      <w:r w:rsidR="00BD36DB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Każdy zdający zajmuje miejsce przy s</w:t>
      </w:r>
      <w:r w:rsidR="00BD36DB">
        <w:rPr>
          <w:rFonts w:ascii="Times New Roman" w:eastAsia="Times New Roman" w:hAnsi="Times New Roman"/>
          <w:sz w:val="22"/>
        </w:rPr>
        <w:t xml:space="preserve">toliku, którego numer wylosował, </w:t>
      </w:r>
      <w:r w:rsidR="000118B0">
        <w:rPr>
          <w:rFonts w:ascii="Times New Roman" w:eastAsia="Times New Roman" w:hAnsi="Times New Roman"/>
          <w:sz w:val="22"/>
        </w:rPr>
        <w:t>a członek zespołu nadzorującego odnotowuje wylosowany numer w wykazie zdających w danej sali egzaminacyjnej.</w:t>
      </w:r>
    </w:p>
    <w:p w:rsidR="000118B0" w:rsidRDefault="000118B0" w:rsidP="00230156">
      <w:pPr>
        <w:tabs>
          <w:tab w:val="left" w:pos="0"/>
        </w:tabs>
        <w:spacing w:line="58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226C44" w:rsidP="00230156">
      <w:pPr>
        <w:numPr>
          <w:ilvl w:val="0"/>
          <w:numId w:val="4"/>
        </w:numPr>
        <w:tabs>
          <w:tab w:val="left" w:pos="0"/>
          <w:tab w:val="left" w:pos="420"/>
        </w:tabs>
        <w:spacing w:line="235" w:lineRule="auto"/>
        <w:ind w:right="120"/>
        <w:jc w:val="both"/>
        <w:rPr>
          <w:rFonts w:ascii="Times New Roman" w:eastAsia="Times New Roman" w:hAnsi="Times New Roman"/>
          <w:sz w:val="22"/>
        </w:rPr>
      </w:pPr>
      <w:r w:rsidRPr="00BD36DB">
        <w:rPr>
          <w:rFonts w:ascii="Times New Roman" w:eastAsia="Times New Roman" w:hAnsi="Times New Roman"/>
          <w:b/>
          <w:sz w:val="22"/>
        </w:rPr>
        <w:t>9.</w:t>
      </w:r>
      <w:r>
        <w:rPr>
          <w:rFonts w:ascii="Times New Roman" w:eastAsia="Times New Roman" w:hAnsi="Times New Roman"/>
          <w:sz w:val="22"/>
        </w:rPr>
        <w:t xml:space="preserve"> </w:t>
      </w:r>
      <w:r w:rsidR="00BD36DB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Przewodniczący zespołu nadzorującego odbiera materiały egzaminacyjne od przewodniczącego zespołu egzaminacyjnego i wraz z przedstawicielem zdających pr</w:t>
      </w:r>
      <w:r w:rsidR="00BD36DB">
        <w:rPr>
          <w:rFonts w:ascii="Times New Roman" w:eastAsia="Times New Roman" w:hAnsi="Times New Roman"/>
          <w:sz w:val="22"/>
        </w:rPr>
        <w:t>zenosi je do sali egzaminacyjne.</w:t>
      </w:r>
    </w:p>
    <w:p w:rsidR="000118B0" w:rsidRDefault="000118B0" w:rsidP="00230156">
      <w:pPr>
        <w:tabs>
          <w:tab w:val="left" w:pos="0"/>
        </w:tabs>
        <w:spacing w:line="55" w:lineRule="exact"/>
        <w:jc w:val="both"/>
        <w:rPr>
          <w:rFonts w:ascii="Times New Roman" w:eastAsia="Times New Roman" w:hAnsi="Times New Roman"/>
          <w:sz w:val="22"/>
        </w:rPr>
      </w:pPr>
    </w:p>
    <w:p w:rsidR="000118B0" w:rsidRPr="00226C44" w:rsidRDefault="00226C44" w:rsidP="00230156">
      <w:pPr>
        <w:numPr>
          <w:ilvl w:val="0"/>
          <w:numId w:val="4"/>
        </w:numPr>
        <w:tabs>
          <w:tab w:val="left" w:pos="0"/>
          <w:tab w:val="left" w:pos="420"/>
        </w:tabs>
        <w:spacing w:line="237" w:lineRule="auto"/>
        <w:ind w:right="120"/>
        <w:jc w:val="both"/>
        <w:rPr>
          <w:rFonts w:ascii="Times New Roman" w:eastAsia="Times New Roman" w:hAnsi="Times New Roman"/>
          <w:sz w:val="22"/>
        </w:rPr>
      </w:pPr>
      <w:r w:rsidRPr="00BD36DB">
        <w:rPr>
          <w:rFonts w:ascii="Times New Roman" w:eastAsia="Times New Roman" w:hAnsi="Times New Roman"/>
          <w:b/>
          <w:sz w:val="22"/>
        </w:rPr>
        <w:t>10.</w:t>
      </w:r>
      <w:r>
        <w:rPr>
          <w:rFonts w:ascii="Times New Roman" w:eastAsia="Times New Roman" w:hAnsi="Times New Roman"/>
          <w:sz w:val="22"/>
        </w:rPr>
        <w:t xml:space="preserve"> </w:t>
      </w:r>
      <w:r w:rsidR="00BD36DB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W czasie trwania egzaminu ósmoklasisty z danego przedmiotu uczniowie nie powinni opuszczać sali egzaminacyjnej. W uzasadnionych przypadkach przewodniczący zespołu nadzorującego może zezwolić uczniowi na opuszczenie sali egzaminacyjnej po zapewnieniu warunków wykluczających możliwość kontaktowania się ucznia z innymi osobami, z wyjątkiem osób udzielających pomocy medycznej.</w:t>
      </w:r>
    </w:p>
    <w:p w:rsidR="000118B0" w:rsidRDefault="00226C44" w:rsidP="00230156">
      <w:pPr>
        <w:numPr>
          <w:ilvl w:val="0"/>
          <w:numId w:val="4"/>
        </w:numPr>
        <w:tabs>
          <w:tab w:val="left" w:pos="0"/>
          <w:tab w:val="left" w:pos="420"/>
        </w:tabs>
        <w:spacing w:line="237" w:lineRule="auto"/>
        <w:ind w:right="120"/>
        <w:jc w:val="both"/>
        <w:rPr>
          <w:rFonts w:ascii="Times New Roman" w:eastAsia="Times New Roman" w:hAnsi="Times New Roman"/>
          <w:sz w:val="22"/>
        </w:rPr>
      </w:pPr>
      <w:r w:rsidRPr="00BD36DB">
        <w:rPr>
          <w:rFonts w:ascii="Times New Roman" w:eastAsia="Times New Roman" w:hAnsi="Times New Roman"/>
          <w:b/>
          <w:sz w:val="22"/>
        </w:rPr>
        <w:t>11.</w:t>
      </w:r>
      <w:r>
        <w:rPr>
          <w:rFonts w:ascii="Times New Roman" w:eastAsia="Times New Roman" w:hAnsi="Times New Roman"/>
          <w:sz w:val="22"/>
        </w:rPr>
        <w:t xml:space="preserve"> </w:t>
      </w:r>
      <w:r w:rsidR="00BD36DB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 xml:space="preserve">W przypadku konieczności wyjścia z sali zdający sygnalizuje taką potrzebę przez podniesienie ręki. Po uzyskaniu zezwolenia przewodniczącego zespołu nadzorującego na wyjście (pod warunkiem określonym w pkt 4.4.10.) zdający pozostawia zamknięty arkusz egzaminacyjny na swoim stoliku, </w:t>
      </w:r>
      <w:r w:rsidR="00230156">
        <w:rPr>
          <w:rFonts w:ascii="Times New Roman" w:eastAsia="Times New Roman" w:hAnsi="Times New Roman"/>
          <w:sz w:val="22"/>
        </w:rPr>
        <w:t>a </w:t>
      </w:r>
      <w:r w:rsidR="000118B0">
        <w:rPr>
          <w:rFonts w:ascii="Times New Roman" w:eastAsia="Times New Roman" w:hAnsi="Times New Roman"/>
          <w:sz w:val="22"/>
        </w:rPr>
        <w:t>czas jego nieobecności jest odnotowywany w protokole przebiegu egzaminu w danej sali.</w:t>
      </w:r>
    </w:p>
    <w:p w:rsidR="000118B0" w:rsidRDefault="000118B0" w:rsidP="00230156">
      <w:pPr>
        <w:tabs>
          <w:tab w:val="left" w:pos="0"/>
        </w:tabs>
        <w:spacing w:line="15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226C44" w:rsidP="00230156">
      <w:pPr>
        <w:numPr>
          <w:ilvl w:val="0"/>
          <w:numId w:val="4"/>
        </w:numPr>
        <w:tabs>
          <w:tab w:val="left" w:pos="0"/>
          <w:tab w:val="left" w:pos="420"/>
        </w:tabs>
        <w:spacing w:line="237" w:lineRule="auto"/>
        <w:ind w:right="120"/>
        <w:jc w:val="both"/>
        <w:rPr>
          <w:rFonts w:ascii="Times New Roman" w:eastAsia="Times New Roman" w:hAnsi="Times New Roman"/>
          <w:sz w:val="22"/>
        </w:rPr>
      </w:pPr>
      <w:r w:rsidRPr="00BD36DB">
        <w:rPr>
          <w:rFonts w:ascii="Times New Roman" w:eastAsia="Times New Roman" w:hAnsi="Times New Roman"/>
          <w:b/>
          <w:sz w:val="22"/>
        </w:rPr>
        <w:t>12.</w:t>
      </w:r>
      <w:r>
        <w:rPr>
          <w:rFonts w:ascii="Times New Roman" w:eastAsia="Times New Roman" w:hAnsi="Times New Roman"/>
          <w:sz w:val="22"/>
        </w:rPr>
        <w:t xml:space="preserve"> </w:t>
      </w:r>
      <w:r w:rsidR="00BD36DB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Członkowie zespołu nadzorującego mogą udzielać odpowiedzi na pytania zdających związane wyłącznie z kodowaniem arkusza oraz instrukcją dla zdającego. W czasie trwania egzaminu ósmoklasisty uczniom nie udziela się żadnych wyjaśnień dotyczących zadań egzaminacyjnych ani ich nie komentuje.</w:t>
      </w:r>
    </w:p>
    <w:p w:rsidR="000118B0" w:rsidRPr="00BD36DB" w:rsidRDefault="000118B0" w:rsidP="00230156">
      <w:pPr>
        <w:tabs>
          <w:tab w:val="left" w:pos="0"/>
        </w:tabs>
        <w:spacing w:line="57" w:lineRule="exact"/>
        <w:jc w:val="both"/>
        <w:rPr>
          <w:rFonts w:ascii="Times New Roman" w:eastAsia="Times New Roman" w:hAnsi="Times New Roman"/>
          <w:b/>
          <w:sz w:val="22"/>
        </w:rPr>
      </w:pPr>
    </w:p>
    <w:p w:rsidR="000118B0" w:rsidRDefault="00226C44" w:rsidP="00230156">
      <w:pPr>
        <w:numPr>
          <w:ilvl w:val="0"/>
          <w:numId w:val="4"/>
        </w:numPr>
        <w:tabs>
          <w:tab w:val="left" w:pos="0"/>
          <w:tab w:val="left" w:pos="420"/>
        </w:tabs>
        <w:spacing w:line="237" w:lineRule="auto"/>
        <w:ind w:right="120"/>
        <w:jc w:val="both"/>
        <w:rPr>
          <w:rFonts w:ascii="Times New Roman" w:eastAsia="Times New Roman" w:hAnsi="Times New Roman"/>
          <w:sz w:val="22"/>
        </w:rPr>
      </w:pPr>
      <w:r w:rsidRPr="00BD36DB">
        <w:rPr>
          <w:rFonts w:ascii="Times New Roman" w:eastAsia="Times New Roman" w:hAnsi="Times New Roman"/>
          <w:b/>
          <w:sz w:val="22"/>
        </w:rPr>
        <w:t>13.</w:t>
      </w:r>
      <w:r>
        <w:rPr>
          <w:rFonts w:ascii="Times New Roman" w:eastAsia="Times New Roman" w:hAnsi="Times New Roman"/>
          <w:sz w:val="22"/>
        </w:rPr>
        <w:t xml:space="preserve"> </w:t>
      </w:r>
      <w:r w:rsidR="00BD36DB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Uczeń, który jest chory, może korzystać w czasie trwania egzaminu ósmoklasisty z zaleconego przez lekarza sprzętu medycznego i leków koniecznych ze względu na chorobę, pod warunkiem że taka konieczność została zgłoszona przewodniczącemu zespołu egzaminacyjnego przed rozpoczęciem egzaminu ósmoklasisty z danego przedmiotu.</w:t>
      </w:r>
    </w:p>
    <w:p w:rsidR="000118B0" w:rsidRPr="00BD36DB" w:rsidRDefault="000118B0" w:rsidP="00230156">
      <w:pPr>
        <w:tabs>
          <w:tab w:val="left" w:pos="0"/>
        </w:tabs>
        <w:spacing w:line="59" w:lineRule="exact"/>
        <w:jc w:val="both"/>
        <w:rPr>
          <w:rFonts w:ascii="Times New Roman" w:eastAsia="Times New Roman" w:hAnsi="Times New Roman"/>
          <w:b/>
          <w:sz w:val="22"/>
        </w:rPr>
      </w:pPr>
    </w:p>
    <w:p w:rsidR="000118B0" w:rsidRPr="00226C44" w:rsidRDefault="00226C44" w:rsidP="00230156">
      <w:pPr>
        <w:numPr>
          <w:ilvl w:val="0"/>
          <w:numId w:val="4"/>
        </w:numPr>
        <w:tabs>
          <w:tab w:val="left" w:pos="0"/>
          <w:tab w:val="left" w:pos="420"/>
        </w:tabs>
        <w:spacing w:line="251" w:lineRule="auto"/>
        <w:ind w:right="100"/>
        <w:jc w:val="both"/>
        <w:rPr>
          <w:rFonts w:ascii="Times New Roman" w:eastAsia="Times New Roman" w:hAnsi="Times New Roman"/>
          <w:sz w:val="22"/>
          <w:szCs w:val="22"/>
        </w:rPr>
      </w:pPr>
      <w:r w:rsidRPr="00BD36DB">
        <w:rPr>
          <w:rFonts w:ascii="Times New Roman" w:eastAsia="Times New Roman" w:hAnsi="Times New Roman"/>
          <w:b/>
          <w:sz w:val="22"/>
          <w:szCs w:val="22"/>
        </w:rPr>
        <w:t>14</w:t>
      </w:r>
      <w:r w:rsidRPr="00226C44">
        <w:rPr>
          <w:rFonts w:ascii="Times New Roman" w:eastAsia="Times New Roman" w:hAnsi="Times New Roman"/>
          <w:sz w:val="22"/>
          <w:szCs w:val="22"/>
        </w:rPr>
        <w:t xml:space="preserve">. </w:t>
      </w:r>
      <w:r w:rsidR="000118B0" w:rsidRPr="00226C44">
        <w:rPr>
          <w:rFonts w:ascii="Times New Roman" w:eastAsia="Times New Roman" w:hAnsi="Times New Roman"/>
          <w:sz w:val="22"/>
          <w:szCs w:val="22"/>
        </w:rPr>
        <w:t>W czasie trwania egzaminu ósmoklasisty w sali egzaminacyjnej mogą przebywać wyłącznie uczniowie, przewodniczący zespołu egzaminacyjnego, osoby wchodzące w skład zespołu nadzorującego, nauczyciele wspomagający lub specjaliści z zakresu danego rodzaju niepełnosprawności, niedostosowania społecznego lub zagrożenia niedostosowaniem społecznym oraz obserwatorzy.</w:t>
      </w:r>
    </w:p>
    <w:p w:rsidR="000118B0" w:rsidRDefault="000118B0" w:rsidP="00230156">
      <w:pPr>
        <w:tabs>
          <w:tab w:val="left" w:pos="0"/>
          <w:tab w:val="left" w:pos="420"/>
        </w:tabs>
        <w:spacing w:line="251" w:lineRule="auto"/>
        <w:ind w:right="100"/>
        <w:jc w:val="both"/>
        <w:rPr>
          <w:rFonts w:ascii="Times New Roman" w:eastAsia="Times New Roman" w:hAnsi="Times New Roman"/>
          <w:sz w:val="21"/>
        </w:rPr>
        <w:sectPr w:rsidR="000118B0">
          <w:pgSz w:w="11900" w:h="16838"/>
          <w:pgMar w:top="702" w:right="1126" w:bottom="676" w:left="1440" w:header="0" w:footer="0" w:gutter="0"/>
          <w:cols w:space="0" w:equalWidth="0">
            <w:col w:w="9340"/>
          </w:cols>
          <w:docGrid w:linePitch="360"/>
        </w:sectPr>
      </w:pPr>
    </w:p>
    <w:p w:rsidR="000118B0" w:rsidRDefault="000118B0" w:rsidP="00230156">
      <w:pPr>
        <w:tabs>
          <w:tab w:val="left" w:pos="0"/>
        </w:tabs>
        <w:spacing w:line="200" w:lineRule="exact"/>
        <w:jc w:val="both"/>
        <w:rPr>
          <w:rFonts w:ascii="Times New Roman" w:eastAsia="Times New Roman" w:hAnsi="Times New Roman"/>
        </w:rPr>
      </w:pPr>
      <w:bookmarkStart w:id="0" w:name="page24"/>
      <w:bookmarkEnd w:id="0"/>
    </w:p>
    <w:p w:rsidR="000118B0" w:rsidRDefault="000118B0" w:rsidP="00230156">
      <w:pPr>
        <w:tabs>
          <w:tab w:val="left" w:pos="0"/>
        </w:tabs>
        <w:spacing w:line="329" w:lineRule="exact"/>
        <w:jc w:val="both"/>
        <w:rPr>
          <w:rFonts w:ascii="Times New Roman" w:eastAsia="Times New Roman" w:hAnsi="Times New Roman"/>
        </w:rPr>
      </w:pPr>
    </w:p>
    <w:p w:rsidR="00BD36DB" w:rsidRDefault="00BD36DB" w:rsidP="00230156">
      <w:pPr>
        <w:tabs>
          <w:tab w:val="left" w:pos="0"/>
        </w:tabs>
        <w:spacing w:line="329" w:lineRule="exact"/>
        <w:jc w:val="both"/>
        <w:rPr>
          <w:rFonts w:ascii="Times New Roman" w:eastAsia="Times New Roman" w:hAnsi="Times New Roman"/>
        </w:rPr>
      </w:pPr>
    </w:p>
    <w:p w:rsidR="00BD36DB" w:rsidRDefault="00BD36DB" w:rsidP="00230156">
      <w:pPr>
        <w:tabs>
          <w:tab w:val="left" w:pos="0"/>
        </w:tabs>
        <w:spacing w:line="329" w:lineRule="exact"/>
        <w:jc w:val="both"/>
        <w:rPr>
          <w:rFonts w:ascii="Times New Roman" w:eastAsia="Times New Roman" w:hAnsi="Times New Roman"/>
        </w:rPr>
      </w:pPr>
    </w:p>
    <w:p w:rsidR="000118B0" w:rsidRDefault="000118B0" w:rsidP="00230156">
      <w:pPr>
        <w:tabs>
          <w:tab w:val="left" w:pos="0"/>
          <w:tab w:val="left" w:pos="767"/>
        </w:tabs>
        <w:spacing w:line="0" w:lineRule="atLeast"/>
        <w:jc w:val="center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sz w:val="21"/>
        </w:rPr>
        <w:t>P</w:t>
      </w:r>
      <w:r>
        <w:rPr>
          <w:rFonts w:ascii="Times New Roman" w:eastAsia="Times New Roman" w:hAnsi="Times New Roman"/>
          <w:b/>
          <w:sz w:val="17"/>
        </w:rPr>
        <w:t>RZEPROWADZANIE EGZAMINU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b/>
          <w:sz w:val="17"/>
        </w:rPr>
        <w:t>ÓSMOKLASISTY Z DANEGO PRZEDMIOTU</w:t>
      </w:r>
    </w:p>
    <w:p w:rsidR="000118B0" w:rsidRDefault="000118B0" w:rsidP="00230156">
      <w:pPr>
        <w:tabs>
          <w:tab w:val="left" w:pos="0"/>
        </w:tabs>
        <w:spacing w:line="20" w:lineRule="exact"/>
        <w:jc w:val="both"/>
        <w:rPr>
          <w:rFonts w:ascii="Times New Roman" w:eastAsia="Times New Roman" w:hAnsi="Times New Roman"/>
        </w:rPr>
      </w:pPr>
    </w:p>
    <w:p w:rsidR="000118B0" w:rsidRDefault="000118B0" w:rsidP="00230156">
      <w:pPr>
        <w:tabs>
          <w:tab w:val="left" w:pos="0"/>
        </w:tabs>
        <w:spacing w:line="213" w:lineRule="exact"/>
        <w:jc w:val="both"/>
        <w:rPr>
          <w:rFonts w:ascii="Times New Roman" w:eastAsia="Times New Roman" w:hAnsi="Times New Roman"/>
        </w:rPr>
      </w:pPr>
    </w:p>
    <w:p w:rsidR="000118B0" w:rsidRDefault="000118B0" w:rsidP="00230156">
      <w:pPr>
        <w:tabs>
          <w:tab w:val="left" w:pos="0"/>
        </w:tabs>
        <w:spacing w:line="236" w:lineRule="auto"/>
        <w:ind w:right="420"/>
        <w:jc w:val="both"/>
        <w:rPr>
          <w:rFonts w:ascii="Times New Roman" w:eastAsia="Times New Roman" w:hAnsi="Times New Roman"/>
        </w:rPr>
      </w:pPr>
      <w:r w:rsidRPr="00226C44">
        <w:rPr>
          <w:rFonts w:ascii="Times New Roman" w:eastAsia="Times New Roman" w:hAnsi="Times New Roman"/>
          <w:highlight w:val="lightGray"/>
        </w:rPr>
        <w:t xml:space="preserve">Procedura opisana w tej sekcji dotyczy przeprowadzania egzaminu ósmoklasisty z </w:t>
      </w:r>
      <w:r w:rsidRPr="00226C44">
        <w:rPr>
          <w:rFonts w:ascii="Times New Roman" w:eastAsia="Times New Roman" w:hAnsi="Times New Roman"/>
          <w:highlight w:val="lightGray"/>
          <w:u w:val="single"/>
        </w:rPr>
        <w:t>każdego</w:t>
      </w:r>
      <w:r w:rsidRPr="00226C44">
        <w:rPr>
          <w:rFonts w:ascii="Times New Roman" w:eastAsia="Times New Roman" w:hAnsi="Times New Roman"/>
          <w:highlight w:val="lightGray"/>
        </w:rPr>
        <w:t xml:space="preserve"> przedmiotu. Czynności właściwe </w:t>
      </w:r>
      <w:r w:rsidRPr="00226C44">
        <w:rPr>
          <w:rFonts w:ascii="Times New Roman" w:eastAsia="Times New Roman" w:hAnsi="Times New Roman"/>
          <w:highlight w:val="lightGray"/>
          <w:u w:val="single"/>
        </w:rPr>
        <w:t>wyłącznie dla egzaminu z języka obcego nowożytnego</w:t>
      </w:r>
      <w:r w:rsidRPr="00226C44">
        <w:rPr>
          <w:rFonts w:ascii="Times New Roman" w:eastAsia="Times New Roman" w:hAnsi="Times New Roman"/>
          <w:highlight w:val="lightGray"/>
        </w:rPr>
        <w:t>, przeprowadzanego trzeciego dnia egzaminu, zostały wyróżnione na szarym tle.</w:t>
      </w:r>
    </w:p>
    <w:p w:rsidR="000118B0" w:rsidRDefault="000118B0" w:rsidP="00230156">
      <w:pPr>
        <w:tabs>
          <w:tab w:val="left" w:pos="0"/>
        </w:tabs>
        <w:spacing w:line="230" w:lineRule="exact"/>
        <w:jc w:val="both"/>
        <w:rPr>
          <w:rFonts w:ascii="Times New Roman" w:eastAsia="Times New Roman" w:hAnsi="Times New Roman"/>
        </w:rPr>
      </w:pPr>
    </w:p>
    <w:p w:rsidR="000118B0" w:rsidRDefault="00226C44" w:rsidP="00230156">
      <w:pPr>
        <w:numPr>
          <w:ilvl w:val="0"/>
          <w:numId w:val="6"/>
        </w:numPr>
        <w:tabs>
          <w:tab w:val="left" w:pos="0"/>
          <w:tab w:val="left" w:pos="426"/>
          <w:tab w:val="left" w:pos="727"/>
        </w:tabs>
        <w:spacing w:line="0" w:lineRule="atLeast"/>
        <w:jc w:val="both"/>
        <w:rPr>
          <w:rFonts w:ascii="Times New Roman" w:eastAsia="Times New Roman" w:hAnsi="Times New Roman"/>
          <w:sz w:val="22"/>
        </w:rPr>
      </w:pPr>
      <w:r w:rsidRPr="00BD36DB">
        <w:rPr>
          <w:rFonts w:ascii="Times New Roman" w:eastAsia="Times New Roman" w:hAnsi="Times New Roman"/>
          <w:b/>
          <w:sz w:val="22"/>
        </w:rPr>
        <w:t>1.</w:t>
      </w:r>
      <w:r>
        <w:rPr>
          <w:rFonts w:ascii="Times New Roman" w:eastAsia="Times New Roman" w:hAnsi="Times New Roman"/>
          <w:sz w:val="22"/>
        </w:rPr>
        <w:t xml:space="preserve"> </w:t>
      </w:r>
      <w:r w:rsidR="00BD36DB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Po zajęciu miejsc przez wszystkich zdających przewodniczący zespołu nadzorującego informuje ich:</w:t>
      </w:r>
    </w:p>
    <w:p w:rsidR="000118B0" w:rsidRDefault="00226C44" w:rsidP="00230156">
      <w:pPr>
        <w:numPr>
          <w:ilvl w:val="2"/>
          <w:numId w:val="6"/>
        </w:numPr>
        <w:tabs>
          <w:tab w:val="left" w:pos="0"/>
          <w:tab w:val="left" w:pos="851"/>
          <w:tab w:val="left" w:pos="1087"/>
        </w:tabs>
        <w:spacing w:line="0" w:lineRule="atLeast"/>
        <w:ind w:left="1087" w:hanging="367"/>
        <w:jc w:val="both"/>
        <w:rPr>
          <w:rFonts w:ascii="Times New Roman" w:eastAsia="Times New Roman" w:hAnsi="Times New Roman"/>
          <w:sz w:val="22"/>
        </w:rPr>
      </w:pPr>
      <w:r w:rsidRPr="00BD36DB">
        <w:rPr>
          <w:rFonts w:ascii="Times New Roman" w:eastAsia="Times New Roman" w:hAnsi="Times New Roman"/>
          <w:b/>
          <w:sz w:val="22"/>
        </w:rPr>
        <w:t>a)</w:t>
      </w:r>
      <w:r>
        <w:rPr>
          <w:rFonts w:ascii="Times New Roman" w:eastAsia="Times New Roman" w:hAnsi="Times New Roman"/>
          <w:sz w:val="22"/>
        </w:rPr>
        <w:t xml:space="preserve"> </w:t>
      </w:r>
      <w:r w:rsidR="000118B0">
        <w:rPr>
          <w:rFonts w:ascii="Times New Roman" w:eastAsia="Times New Roman" w:hAnsi="Times New Roman"/>
          <w:sz w:val="22"/>
        </w:rPr>
        <w:t>o zasadach zachowania się podczas egzaminu ósmoklasisty</w:t>
      </w:r>
    </w:p>
    <w:p w:rsidR="000118B0" w:rsidRDefault="000118B0" w:rsidP="00230156">
      <w:pPr>
        <w:tabs>
          <w:tab w:val="left" w:pos="0"/>
        </w:tabs>
        <w:spacing w:line="11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226C44" w:rsidP="00230156">
      <w:pPr>
        <w:numPr>
          <w:ilvl w:val="2"/>
          <w:numId w:val="6"/>
        </w:numPr>
        <w:tabs>
          <w:tab w:val="left" w:pos="0"/>
          <w:tab w:val="left" w:pos="851"/>
          <w:tab w:val="left" w:pos="1087"/>
        </w:tabs>
        <w:spacing w:line="237" w:lineRule="auto"/>
        <w:ind w:left="1087" w:right="120" w:hanging="367"/>
        <w:jc w:val="both"/>
        <w:rPr>
          <w:rFonts w:ascii="Times New Roman" w:eastAsia="Times New Roman" w:hAnsi="Times New Roman"/>
          <w:sz w:val="22"/>
        </w:rPr>
      </w:pPr>
      <w:r w:rsidRPr="00BD36DB">
        <w:rPr>
          <w:rFonts w:ascii="Times New Roman" w:eastAsia="Times New Roman" w:hAnsi="Times New Roman"/>
          <w:b/>
          <w:sz w:val="22"/>
        </w:rPr>
        <w:t>b)</w:t>
      </w:r>
      <w:r>
        <w:rPr>
          <w:rFonts w:ascii="Times New Roman" w:eastAsia="Times New Roman" w:hAnsi="Times New Roman"/>
          <w:sz w:val="22"/>
        </w:rPr>
        <w:t xml:space="preserve"> </w:t>
      </w:r>
      <w:r w:rsidR="000118B0">
        <w:rPr>
          <w:rFonts w:ascii="Times New Roman" w:eastAsia="Times New Roman" w:hAnsi="Times New Roman"/>
          <w:sz w:val="22"/>
        </w:rPr>
        <w:t>o dodatkowych 5 minutach przeznaczonych na sprawdzenie poprawności przeniesienia odpowiedzi do zadań zamkniętych na kartę odpowiedzi po zakończeniu czasu przewidzianego na rozwiązanie zadań (dotyczy zdających, którzy mają obowiązek zaznaczenia odpowiedzi na karcie odpowiedzi)</w:t>
      </w:r>
    </w:p>
    <w:p w:rsidR="000118B0" w:rsidRDefault="00226C44" w:rsidP="00230156">
      <w:pPr>
        <w:numPr>
          <w:ilvl w:val="2"/>
          <w:numId w:val="6"/>
        </w:numPr>
        <w:tabs>
          <w:tab w:val="left" w:pos="851"/>
          <w:tab w:val="left" w:pos="1087"/>
        </w:tabs>
        <w:spacing w:line="0" w:lineRule="atLeast"/>
        <w:ind w:left="1087" w:hanging="367"/>
        <w:jc w:val="both"/>
        <w:rPr>
          <w:rFonts w:ascii="Times New Roman" w:eastAsia="Times New Roman" w:hAnsi="Times New Roman"/>
          <w:sz w:val="22"/>
        </w:rPr>
      </w:pPr>
      <w:r w:rsidRPr="00BD36DB">
        <w:rPr>
          <w:rFonts w:ascii="Times New Roman" w:eastAsia="Times New Roman" w:hAnsi="Times New Roman"/>
          <w:b/>
          <w:sz w:val="22"/>
        </w:rPr>
        <w:t>c)</w:t>
      </w:r>
      <w:r>
        <w:rPr>
          <w:rFonts w:ascii="Times New Roman" w:eastAsia="Times New Roman" w:hAnsi="Times New Roman"/>
          <w:sz w:val="22"/>
        </w:rPr>
        <w:t xml:space="preserve"> </w:t>
      </w:r>
      <w:r w:rsidR="000118B0">
        <w:rPr>
          <w:rFonts w:ascii="Times New Roman" w:eastAsia="Times New Roman" w:hAnsi="Times New Roman"/>
          <w:sz w:val="22"/>
        </w:rPr>
        <w:t>o zasadach oddawania arkuszy egzaminacyjnych po zakończeniu pracy.</w:t>
      </w:r>
    </w:p>
    <w:p w:rsidR="000118B0" w:rsidRDefault="000118B0" w:rsidP="00230156">
      <w:pPr>
        <w:tabs>
          <w:tab w:val="left" w:pos="0"/>
          <w:tab w:val="left" w:pos="426"/>
        </w:tabs>
        <w:spacing w:line="55" w:lineRule="exact"/>
        <w:jc w:val="both"/>
        <w:rPr>
          <w:rFonts w:ascii="Times New Roman" w:eastAsia="Times New Roman" w:hAnsi="Times New Roman"/>
          <w:sz w:val="22"/>
        </w:rPr>
      </w:pPr>
    </w:p>
    <w:p w:rsidR="000118B0" w:rsidRPr="00226C44" w:rsidRDefault="00226C44" w:rsidP="00230156">
      <w:pPr>
        <w:numPr>
          <w:ilvl w:val="0"/>
          <w:numId w:val="6"/>
        </w:numPr>
        <w:tabs>
          <w:tab w:val="left" w:pos="0"/>
          <w:tab w:val="left" w:pos="426"/>
          <w:tab w:val="left" w:pos="727"/>
        </w:tabs>
        <w:spacing w:line="251" w:lineRule="auto"/>
        <w:ind w:right="120"/>
        <w:jc w:val="both"/>
        <w:rPr>
          <w:rFonts w:ascii="Times New Roman" w:eastAsia="Times New Roman" w:hAnsi="Times New Roman"/>
          <w:sz w:val="22"/>
          <w:szCs w:val="22"/>
        </w:rPr>
      </w:pPr>
      <w:r w:rsidRPr="001442F7">
        <w:rPr>
          <w:rFonts w:ascii="Times New Roman" w:eastAsia="Times New Roman" w:hAnsi="Times New Roman"/>
          <w:b/>
          <w:sz w:val="22"/>
          <w:szCs w:val="22"/>
        </w:rPr>
        <w:t>2.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BD36DB">
        <w:rPr>
          <w:rFonts w:ascii="Times New Roman" w:eastAsia="Times New Roman" w:hAnsi="Times New Roman"/>
          <w:sz w:val="22"/>
          <w:szCs w:val="22"/>
        </w:rPr>
        <w:tab/>
      </w:r>
      <w:r w:rsidR="000118B0" w:rsidRPr="00226C44">
        <w:rPr>
          <w:rFonts w:ascii="Times New Roman" w:eastAsia="Times New Roman" w:hAnsi="Times New Roman"/>
          <w:sz w:val="22"/>
          <w:szCs w:val="22"/>
        </w:rPr>
        <w:t>Następnie – nie wcześniej niż o godzinie określonej w komunikacie o harmonogramie – członkowie zespołu nadzorującego rozdają zdającym arkusze egzaminacyjne oraz naklejki przygotowane przez OKE. Naklejki mogą również zostać przekazane zdającym przy losowaniu miejsc.</w:t>
      </w:r>
    </w:p>
    <w:p w:rsidR="000118B0" w:rsidRPr="00226C44" w:rsidRDefault="000118B0" w:rsidP="00230156">
      <w:pPr>
        <w:tabs>
          <w:tab w:val="left" w:pos="0"/>
        </w:tabs>
        <w:spacing w:line="35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0118B0" w:rsidRPr="00226C44" w:rsidRDefault="00226C44" w:rsidP="00230156">
      <w:pPr>
        <w:numPr>
          <w:ilvl w:val="0"/>
          <w:numId w:val="6"/>
        </w:numPr>
        <w:tabs>
          <w:tab w:val="left" w:pos="0"/>
          <w:tab w:val="left" w:pos="426"/>
          <w:tab w:val="left" w:pos="727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1442F7">
        <w:rPr>
          <w:rFonts w:ascii="Times New Roman" w:eastAsia="Times New Roman" w:hAnsi="Times New Roman"/>
          <w:b/>
          <w:sz w:val="22"/>
          <w:szCs w:val="22"/>
        </w:rPr>
        <w:t>3.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BD36DB">
        <w:rPr>
          <w:rFonts w:ascii="Times New Roman" w:eastAsia="Times New Roman" w:hAnsi="Times New Roman"/>
          <w:sz w:val="22"/>
          <w:szCs w:val="22"/>
        </w:rPr>
        <w:tab/>
      </w:r>
      <w:r w:rsidR="000118B0" w:rsidRPr="00226C44">
        <w:rPr>
          <w:rFonts w:ascii="Times New Roman" w:eastAsia="Times New Roman" w:hAnsi="Times New Roman"/>
          <w:sz w:val="22"/>
          <w:szCs w:val="22"/>
        </w:rPr>
        <w:t>Po rozdaniu arkuszy przewodniczący zespołu nadzorującego informuje zdających:</w:t>
      </w:r>
    </w:p>
    <w:p w:rsidR="000118B0" w:rsidRPr="00226C44" w:rsidRDefault="000118B0" w:rsidP="00230156">
      <w:pPr>
        <w:tabs>
          <w:tab w:val="left" w:pos="0"/>
        </w:tabs>
        <w:spacing w:line="12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0118B0" w:rsidRPr="00226C44" w:rsidRDefault="00226C44" w:rsidP="00230156">
      <w:pPr>
        <w:numPr>
          <w:ilvl w:val="2"/>
          <w:numId w:val="6"/>
        </w:numPr>
        <w:tabs>
          <w:tab w:val="left" w:pos="0"/>
          <w:tab w:val="left" w:pos="851"/>
          <w:tab w:val="left" w:pos="1087"/>
        </w:tabs>
        <w:spacing w:line="234" w:lineRule="auto"/>
        <w:ind w:left="1087" w:right="120" w:hanging="367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a) </w:t>
      </w:r>
      <w:r w:rsidR="000118B0" w:rsidRPr="00226C44">
        <w:rPr>
          <w:rFonts w:ascii="Times New Roman" w:eastAsia="Times New Roman" w:hAnsi="Times New Roman"/>
          <w:sz w:val="22"/>
          <w:szCs w:val="22"/>
        </w:rPr>
        <w:t>o obowiązku zapoznania się przed przystąpieniem do rozwiązywania zadań z instrukcją zamieszczoną na 1. oraz 2. stronie arkusza egzaminacyjnego,</w:t>
      </w:r>
    </w:p>
    <w:p w:rsidR="000118B0" w:rsidRPr="00226C44" w:rsidRDefault="000118B0" w:rsidP="00230156">
      <w:pPr>
        <w:tabs>
          <w:tab w:val="left" w:pos="0"/>
        </w:tabs>
        <w:spacing w:line="45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0118B0" w:rsidRPr="00226C44" w:rsidRDefault="000118B0" w:rsidP="00230156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226C44">
        <w:rPr>
          <w:rFonts w:ascii="Times New Roman" w:eastAsia="Times New Roman" w:hAnsi="Times New Roman"/>
          <w:sz w:val="22"/>
          <w:szCs w:val="22"/>
        </w:rPr>
        <w:t>a następnie poleca zdającym:</w:t>
      </w:r>
    </w:p>
    <w:p w:rsidR="000118B0" w:rsidRDefault="000118B0" w:rsidP="00230156">
      <w:pPr>
        <w:tabs>
          <w:tab w:val="left" w:pos="0"/>
        </w:tabs>
        <w:spacing w:line="258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100"/>
        <w:gridCol w:w="360"/>
        <w:gridCol w:w="4100"/>
      </w:tblGrid>
      <w:tr w:rsidR="000118B0" w:rsidTr="00162BA1">
        <w:trPr>
          <w:trHeight w:val="262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174" w:lineRule="exact"/>
              <w:jc w:val="both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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w arkuszu z </w:t>
            </w:r>
            <w:r>
              <w:rPr>
                <w:rFonts w:ascii="Times New Roman" w:eastAsia="Times New Roman" w:hAnsi="Times New Roman"/>
                <w:b/>
                <w:sz w:val="22"/>
              </w:rPr>
              <w:t>języka polskiego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174" w:lineRule="exact"/>
              <w:jc w:val="both"/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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262" w:lineRule="exact"/>
              <w:jc w:val="both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w arkuszu z </w:t>
            </w:r>
            <w:r>
              <w:rPr>
                <w:rFonts w:ascii="Times New Roman" w:eastAsia="Times New Roman" w:hAnsi="Times New Roman"/>
                <w:b/>
                <w:sz w:val="22"/>
              </w:rPr>
              <w:t>matematyki</w:t>
            </w:r>
            <w:r>
              <w:rPr>
                <w:rFonts w:ascii="Times New Roman" w:eastAsia="Times New Roman" w:hAnsi="Times New Roman"/>
                <w:sz w:val="22"/>
              </w:rPr>
              <w:t xml:space="preserve"> (OMA-100)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4</w:t>
            </w:r>
          </w:p>
        </w:tc>
      </w:tr>
      <w:tr w:rsidR="000118B0" w:rsidTr="00162BA1">
        <w:trPr>
          <w:trHeight w:val="24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154" w:lineRule="exact"/>
              <w:jc w:val="both"/>
              <w:rPr>
                <w:rFonts w:ascii="Wingdings" w:eastAsia="Wingdings" w:hAnsi="Wingdings"/>
                <w:sz w:val="18"/>
              </w:rPr>
            </w:pPr>
            <w:r>
              <w:rPr>
                <w:rFonts w:ascii="Wingdings" w:eastAsia="Wingdings" w:hAnsi="Wingdings"/>
                <w:sz w:val="18"/>
              </w:rPr>
              <w:t>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244" w:lineRule="exac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w arkuszu z </w:t>
            </w:r>
            <w:r>
              <w:rPr>
                <w:rFonts w:ascii="Times New Roman" w:eastAsia="Times New Roman" w:hAnsi="Times New Roman"/>
                <w:b/>
                <w:sz w:val="22"/>
              </w:rPr>
              <w:t>języka obcego nowożytnego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118B0" w:rsidTr="00162BA1">
        <w:trPr>
          <w:trHeight w:val="239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sprawdzenie kompletności arkusza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sprawdzenie kompletności arkusza</w:t>
            </w:r>
          </w:p>
        </w:tc>
      </w:tr>
      <w:tr w:rsidR="000118B0" w:rsidTr="00162BA1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egzaminacyjnego, tj. czy arkusz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egzaminacyjnego, tj. czy arkusz</w:t>
            </w:r>
          </w:p>
        </w:tc>
      </w:tr>
      <w:tr w:rsidR="000118B0" w:rsidTr="00162BA1">
        <w:trPr>
          <w:trHeight w:val="25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egzaminacyjny zawiera (a) zeszyt zadań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egzaminacyjny zawiera (a) zeszyt zadań</w:t>
            </w:r>
          </w:p>
        </w:tc>
      </w:tr>
      <w:tr w:rsidR="000118B0" w:rsidTr="00162BA1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egzaminacyjnych oraz (b) kartę odpowiedzi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egzaminacyjnych, (b) kartę rozwiązań</w:t>
            </w:r>
          </w:p>
        </w:tc>
      </w:tr>
      <w:tr w:rsidR="000118B0" w:rsidTr="00162BA1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zadań egzaminacyjnych oraz (c) kartę</w:t>
            </w:r>
          </w:p>
        </w:tc>
      </w:tr>
      <w:tr w:rsidR="000118B0" w:rsidTr="00162BA1">
        <w:trPr>
          <w:trHeight w:val="25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odpowiedzi</w:t>
            </w:r>
          </w:p>
        </w:tc>
      </w:tr>
      <w:tr w:rsidR="000118B0" w:rsidTr="00162BA1">
        <w:trPr>
          <w:trHeight w:val="5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118B0" w:rsidTr="00162BA1">
        <w:trPr>
          <w:trHeight w:val="235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235" w:lineRule="exac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235" w:lineRule="exac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wyrwanie karty rozwiązań zadań</w:t>
            </w:r>
          </w:p>
        </w:tc>
      </w:tr>
      <w:tr w:rsidR="000118B0" w:rsidTr="00162BA1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egzaminacyjnych wraz z kartą odpowiedzi</w:t>
            </w:r>
          </w:p>
        </w:tc>
      </w:tr>
      <w:tr w:rsidR="000118B0" w:rsidTr="00162BA1">
        <w:trPr>
          <w:trHeight w:val="25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ze środka arkusza egzaminacyjnego (nie</w:t>
            </w:r>
          </w:p>
        </w:tc>
      </w:tr>
      <w:tr w:rsidR="000118B0" w:rsidTr="00162BA1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należy odrywać karty odpowiedzi od karty</w:t>
            </w:r>
          </w:p>
        </w:tc>
      </w:tr>
      <w:tr w:rsidR="000118B0" w:rsidTr="00162BA1">
        <w:trPr>
          <w:trHeight w:val="25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rozwiązań zadań)</w:t>
            </w:r>
          </w:p>
        </w:tc>
      </w:tr>
      <w:tr w:rsidR="000118B0" w:rsidTr="00162BA1">
        <w:trPr>
          <w:trHeight w:val="5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118B0" w:rsidTr="00162BA1">
        <w:trPr>
          <w:trHeight w:val="235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235" w:lineRule="exac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235" w:lineRule="exac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sprawdzenie, czy zeszyt zadań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235" w:lineRule="exac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235" w:lineRule="exac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sprawdzenie, czy zeszyt zadań</w:t>
            </w:r>
          </w:p>
        </w:tc>
      </w:tr>
      <w:tr w:rsidR="000118B0" w:rsidTr="00162BA1">
        <w:trPr>
          <w:trHeight w:val="252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egzaminacyjnych zawiera wszystkie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egzaminacyjnych zawiera wszystkie</w:t>
            </w:r>
          </w:p>
        </w:tc>
      </w:tr>
      <w:tr w:rsidR="000118B0" w:rsidTr="00162BA1">
        <w:trPr>
          <w:trHeight w:val="25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kolejno ponumerowane strony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kolejno ponumerowane strony</w:t>
            </w:r>
          </w:p>
        </w:tc>
      </w:tr>
      <w:tr w:rsidR="000118B0" w:rsidTr="00162BA1">
        <w:trPr>
          <w:trHeight w:val="5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118B0" w:rsidTr="00162BA1">
        <w:trPr>
          <w:trHeight w:val="235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235" w:lineRule="exac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235" w:lineRule="exac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sprawdzenie poprawności numeru PESEL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235" w:lineRule="exac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235" w:lineRule="exac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sprawdzenie poprawności numeru PESEL</w:t>
            </w:r>
          </w:p>
        </w:tc>
      </w:tr>
      <w:tr w:rsidR="000118B0" w:rsidTr="00162BA1">
        <w:trPr>
          <w:trHeight w:val="30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 naklejkach przygotowanych przez OKE.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 naklejkach przygotowanych przez OKE.</w:t>
            </w:r>
          </w:p>
        </w:tc>
      </w:tr>
    </w:tbl>
    <w:p w:rsidR="000118B0" w:rsidRDefault="000118B0" w:rsidP="00230156">
      <w:pPr>
        <w:tabs>
          <w:tab w:val="left" w:pos="0"/>
        </w:tabs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872653" wp14:editId="2BD5E531">
                <wp:simplePos x="0" y="0"/>
                <wp:positionH relativeFrom="column">
                  <wp:posOffset>6111875</wp:posOffset>
                </wp:positionH>
                <wp:positionV relativeFrom="paragraph">
                  <wp:posOffset>-8890</wp:posOffset>
                </wp:positionV>
                <wp:extent cx="12700" cy="12065"/>
                <wp:effectExtent l="1905" t="1905" r="444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481.25pt;margin-top:-.7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/i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y5zKJslTTPOLxCc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" fillcolor="black" strokecolor="white"/>
            </w:pict>
          </mc:Fallback>
        </mc:AlternateContent>
      </w:r>
    </w:p>
    <w:p w:rsidR="000118B0" w:rsidRDefault="000118B0" w:rsidP="00230156">
      <w:pPr>
        <w:tabs>
          <w:tab w:val="left" w:pos="0"/>
        </w:tabs>
        <w:spacing w:line="253" w:lineRule="exact"/>
        <w:jc w:val="both"/>
        <w:rPr>
          <w:rFonts w:ascii="Times New Roman" w:eastAsia="Times New Roman" w:hAnsi="Times New Roman"/>
        </w:rPr>
      </w:pPr>
    </w:p>
    <w:p w:rsidR="000118B0" w:rsidRDefault="000118B0" w:rsidP="00230156">
      <w:pPr>
        <w:tabs>
          <w:tab w:val="left" w:pos="426"/>
          <w:tab w:val="left" w:pos="707"/>
        </w:tabs>
        <w:spacing w:line="234" w:lineRule="auto"/>
        <w:ind w:right="120"/>
        <w:jc w:val="both"/>
        <w:rPr>
          <w:rFonts w:ascii="Times New Roman" w:eastAsia="Times New Roman" w:hAnsi="Times New Roman"/>
          <w:sz w:val="22"/>
        </w:rPr>
      </w:pPr>
      <w:r w:rsidRPr="001442F7">
        <w:rPr>
          <w:rFonts w:ascii="Times New Roman" w:eastAsia="Times New Roman" w:hAnsi="Times New Roman"/>
          <w:b/>
          <w:sz w:val="22"/>
        </w:rPr>
        <w:t>4.</w:t>
      </w:r>
      <w:r w:rsidR="00E40064">
        <w:rPr>
          <w:rFonts w:ascii="Times New Roman" w:eastAsia="Times New Roman" w:hAnsi="Times New Roman"/>
          <w:sz w:val="22"/>
        </w:rPr>
        <w:t xml:space="preserve"> </w:t>
      </w:r>
      <w:r w:rsidR="00BD36DB"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>Uczeń zgłasza przewodniczącemu zespołu nadzorującego b</w:t>
      </w:r>
      <w:r w:rsidR="00107122">
        <w:rPr>
          <w:rFonts w:ascii="Times New Roman" w:eastAsia="Times New Roman" w:hAnsi="Times New Roman"/>
          <w:sz w:val="22"/>
        </w:rPr>
        <w:t>raki w arkuszu egzaminacyjnym i </w:t>
      </w:r>
      <w:r>
        <w:rPr>
          <w:rFonts w:ascii="Times New Roman" w:eastAsia="Times New Roman" w:hAnsi="Times New Roman"/>
          <w:sz w:val="22"/>
        </w:rPr>
        <w:t>otrzymuje nowy arkusz egzaminacyjny z arkuszy rezerwowych.</w:t>
      </w:r>
    </w:p>
    <w:p w:rsidR="000118B0" w:rsidRPr="001442F7" w:rsidRDefault="000118B0" w:rsidP="00230156">
      <w:pPr>
        <w:tabs>
          <w:tab w:val="left" w:pos="0"/>
        </w:tabs>
        <w:spacing w:line="56" w:lineRule="exact"/>
        <w:jc w:val="both"/>
        <w:rPr>
          <w:rFonts w:ascii="Times New Roman" w:eastAsia="Times New Roman" w:hAnsi="Times New Roman"/>
          <w:b/>
        </w:rPr>
      </w:pPr>
    </w:p>
    <w:p w:rsidR="000118B0" w:rsidRDefault="00E40064" w:rsidP="00230156">
      <w:pPr>
        <w:numPr>
          <w:ilvl w:val="0"/>
          <w:numId w:val="7"/>
        </w:numPr>
        <w:tabs>
          <w:tab w:val="left" w:pos="0"/>
          <w:tab w:val="left" w:pos="426"/>
          <w:tab w:val="left" w:pos="727"/>
        </w:tabs>
        <w:spacing w:line="237" w:lineRule="auto"/>
        <w:ind w:right="120"/>
        <w:jc w:val="both"/>
        <w:rPr>
          <w:rFonts w:ascii="Times New Roman" w:eastAsia="Times New Roman" w:hAnsi="Times New Roman"/>
          <w:sz w:val="22"/>
        </w:rPr>
      </w:pPr>
      <w:r w:rsidRPr="001442F7">
        <w:rPr>
          <w:rFonts w:ascii="Times New Roman" w:eastAsia="Times New Roman" w:hAnsi="Times New Roman"/>
          <w:b/>
          <w:sz w:val="22"/>
        </w:rPr>
        <w:t>5.</w:t>
      </w:r>
      <w:r>
        <w:rPr>
          <w:rFonts w:ascii="Times New Roman" w:eastAsia="Times New Roman" w:hAnsi="Times New Roman"/>
          <w:sz w:val="22"/>
        </w:rPr>
        <w:t xml:space="preserve"> </w:t>
      </w:r>
      <w:r w:rsidR="00BD36DB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Informację o wymianie arkusza egzaminacyjnego przewodniczący zespołu nadzorującego zamieszcza w protokole przebiegu egzaminu ósmoklasisty z danego przedmiotu</w:t>
      </w:r>
      <w:r>
        <w:rPr>
          <w:rFonts w:ascii="Times New Roman" w:eastAsia="Times New Roman" w:hAnsi="Times New Roman"/>
          <w:sz w:val="22"/>
        </w:rPr>
        <w:t xml:space="preserve"> w danej sali</w:t>
      </w:r>
      <w:r w:rsidR="000118B0">
        <w:rPr>
          <w:rFonts w:ascii="Times New Roman" w:eastAsia="Times New Roman" w:hAnsi="Times New Roman"/>
          <w:sz w:val="22"/>
        </w:rPr>
        <w:t>. Wymianę arkusza egzaminacyjnego uczeń potwierdza podpisem w tym samym protokole.</w:t>
      </w:r>
    </w:p>
    <w:p w:rsidR="004F5338" w:rsidRDefault="004F5338" w:rsidP="00230156">
      <w:pPr>
        <w:numPr>
          <w:ilvl w:val="0"/>
          <w:numId w:val="7"/>
        </w:numPr>
        <w:tabs>
          <w:tab w:val="left" w:pos="0"/>
          <w:tab w:val="left" w:pos="426"/>
          <w:tab w:val="left" w:pos="727"/>
        </w:tabs>
        <w:spacing w:line="237" w:lineRule="auto"/>
        <w:ind w:right="120"/>
        <w:jc w:val="both"/>
        <w:rPr>
          <w:rFonts w:ascii="Times New Roman" w:eastAsia="Times New Roman" w:hAnsi="Times New Roman"/>
          <w:sz w:val="22"/>
        </w:rPr>
      </w:pPr>
      <w:r w:rsidRPr="001442F7">
        <w:rPr>
          <w:rFonts w:ascii="Times New Roman" w:eastAsia="Times New Roman" w:hAnsi="Times New Roman"/>
          <w:b/>
          <w:sz w:val="22"/>
        </w:rPr>
        <w:t>6.</w:t>
      </w:r>
      <w:r>
        <w:rPr>
          <w:rFonts w:ascii="Times New Roman" w:eastAsia="Times New Roman" w:hAnsi="Times New Roman"/>
          <w:sz w:val="22"/>
        </w:rPr>
        <w:t xml:space="preserve"> </w:t>
      </w:r>
      <w:r w:rsidR="00BD36DB"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 xml:space="preserve">Przed rozpoczęciem egzaminu ósmoklasisty z każdego przedmiotu, w wyznaczonych miejscach arkusza egzaminacyjnego (na stronie tytułowej zeszytu zadań egzaminacyjnych oraz na karcie odpowiedzi, a w przypadku arkusza z matematyki OMA-100 – również na karcie rozwiązań zadań egzaminacyjnych) uczeń umieszcza </w:t>
      </w:r>
      <w:r w:rsidRPr="004F5338">
        <w:rPr>
          <w:rFonts w:ascii="Times New Roman" w:eastAsia="Times New Roman" w:hAnsi="Times New Roman"/>
          <w:sz w:val="22"/>
          <w:u w:val="single"/>
        </w:rPr>
        <w:t>kod ucznia i numer PESEL</w:t>
      </w:r>
      <w:r>
        <w:rPr>
          <w:rFonts w:ascii="Times New Roman" w:eastAsia="Times New Roman" w:hAnsi="Times New Roman"/>
          <w:sz w:val="22"/>
        </w:rPr>
        <w:t xml:space="preserve">, a w przypadku braku numeru PESEL – serię i numer paszportu lub innego dokumentu potwierdzającego tożsamość, oraz </w:t>
      </w:r>
      <w:r w:rsidRPr="004F5338">
        <w:rPr>
          <w:rFonts w:ascii="Times New Roman" w:eastAsia="Times New Roman" w:hAnsi="Times New Roman"/>
          <w:sz w:val="22"/>
          <w:u w:val="single"/>
        </w:rPr>
        <w:t>naklejki</w:t>
      </w:r>
      <w:r>
        <w:rPr>
          <w:rFonts w:ascii="Times New Roman" w:eastAsia="Times New Roman" w:hAnsi="Times New Roman"/>
          <w:sz w:val="22"/>
        </w:rPr>
        <w:t xml:space="preserve"> przygotowane przez Okręgową Komisję Egzaminacyjną. Uczeń nie podpisuje arkusza egzaminacyjnego.</w:t>
      </w:r>
    </w:p>
    <w:p w:rsidR="000118B0" w:rsidRDefault="000118B0" w:rsidP="00230156">
      <w:pPr>
        <w:tabs>
          <w:tab w:val="left" w:pos="0"/>
        </w:tabs>
        <w:spacing w:line="72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0118B0" w:rsidP="00230156">
      <w:pPr>
        <w:tabs>
          <w:tab w:val="left" w:pos="0"/>
        </w:tabs>
        <w:spacing w:line="9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0118B0" w:rsidP="00230156">
      <w:pPr>
        <w:tabs>
          <w:tab w:val="left" w:pos="0"/>
          <w:tab w:val="left" w:pos="107"/>
        </w:tabs>
        <w:spacing w:line="0" w:lineRule="atLeast"/>
        <w:jc w:val="both"/>
        <w:rPr>
          <w:rFonts w:ascii="Times New Roman" w:eastAsia="Times New Roman" w:hAnsi="Times New Roman"/>
          <w:sz w:val="24"/>
          <w:vertAlign w:val="superscript"/>
        </w:rPr>
        <w:sectPr w:rsidR="000118B0">
          <w:type w:val="continuous"/>
          <w:pgSz w:w="11900" w:h="16838"/>
          <w:pgMar w:top="702" w:right="1126" w:bottom="574" w:left="1133" w:header="0" w:footer="0" w:gutter="0"/>
          <w:cols w:space="0" w:equalWidth="0">
            <w:col w:w="9647"/>
          </w:cols>
          <w:docGrid w:linePitch="360"/>
        </w:sectPr>
      </w:pPr>
    </w:p>
    <w:tbl>
      <w:tblPr>
        <w:tblW w:w="0" w:type="auto"/>
        <w:tblInd w:w="6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60"/>
      </w:tblGrid>
      <w:tr w:rsidR="000118B0" w:rsidTr="00162BA1">
        <w:trPr>
          <w:trHeight w:val="184"/>
        </w:trPr>
        <w:tc>
          <w:tcPr>
            <w:tcW w:w="3060" w:type="dxa"/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i/>
                <w:sz w:val="16"/>
              </w:rPr>
            </w:pPr>
            <w:bookmarkStart w:id="1" w:name="page25"/>
            <w:bookmarkEnd w:id="1"/>
          </w:p>
        </w:tc>
        <w:tc>
          <w:tcPr>
            <w:tcW w:w="360" w:type="dxa"/>
            <w:shd w:val="clear" w:color="auto" w:fill="auto"/>
            <w:vAlign w:val="bottom"/>
          </w:tcPr>
          <w:p w:rsidR="000118B0" w:rsidRDefault="000118B0" w:rsidP="00230156">
            <w:pPr>
              <w:tabs>
                <w:tab w:val="left" w:pos="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</w:tbl>
    <w:p w:rsidR="000118B0" w:rsidRDefault="000118B0" w:rsidP="00230156">
      <w:pPr>
        <w:tabs>
          <w:tab w:val="left" w:pos="0"/>
        </w:tabs>
        <w:spacing w:line="234" w:lineRule="auto"/>
        <w:ind w:right="1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</w:t>
      </w:r>
    </w:p>
    <w:p w:rsidR="000118B0" w:rsidRDefault="000118B0" w:rsidP="00230156">
      <w:pPr>
        <w:tabs>
          <w:tab w:val="left" w:pos="0"/>
        </w:tabs>
        <w:spacing w:line="265" w:lineRule="exact"/>
        <w:jc w:val="both"/>
        <w:rPr>
          <w:rFonts w:ascii="Times New Roman" w:eastAsia="Times New Roman" w:hAnsi="Times New Roman"/>
        </w:rPr>
      </w:pPr>
    </w:p>
    <w:p w:rsidR="000118B0" w:rsidRDefault="000118B0" w:rsidP="00230156">
      <w:pPr>
        <w:tabs>
          <w:tab w:val="left" w:pos="0"/>
        </w:tabs>
        <w:spacing w:line="238" w:lineRule="auto"/>
        <w:ind w:right="1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przypadku wystąpienia błędu w numerze PESEL zdający zwraca zespołowi nadzorującemu </w:t>
      </w:r>
      <w:r w:rsidR="00107122">
        <w:rPr>
          <w:rFonts w:ascii="Times New Roman" w:eastAsia="Times New Roman" w:hAnsi="Times New Roman"/>
          <w:sz w:val="22"/>
        </w:rPr>
        <w:t>naklejki z </w:t>
      </w:r>
      <w:r>
        <w:rPr>
          <w:rFonts w:ascii="Times New Roman" w:eastAsia="Times New Roman" w:hAnsi="Times New Roman"/>
          <w:sz w:val="22"/>
        </w:rPr>
        <w:t>błędnym numerem PESEL. Przewodniczący zespołu nadzorującego koryguje ten numer w wykazie zdających w danej sali oraz zamieszcza w protokole przebiegu egzaminu ósmoklasisty z danego przedmiotu w danej sali adnotację o stwierdzeniu błędu. Na zeszycie zadań egzaminac</w:t>
      </w:r>
      <w:r w:rsidR="00107122">
        <w:rPr>
          <w:rFonts w:ascii="Times New Roman" w:eastAsia="Times New Roman" w:hAnsi="Times New Roman"/>
          <w:sz w:val="22"/>
        </w:rPr>
        <w:t>yjnych i karcie odpowiedzi, a w </w:t>
      </w:r>
      <w:r>
        <w:rPr>
          <w:rFonts w:ascii="Times New Roman" w:eastAsia="Times New Roman" w:hAnsi="Times New Roman"/>
          <w:sz w:val="22"/>
        </w:rPr>
        <w:t xml:space="preserve">przypadku arkusza z matematyki OMA-100 – również na karcie rozwiązań zadań egzaminacyjnych – </w:t>
      </w:r>
      <w:r w:rsidR="00107122">
        <w:rPr>
          <w:rFonts w:ascii="Times New Roman" w:eastAsia="Times New Roman" w:hAnsi="Times New Roman"/>
          <w:sz w:val="22"/>
        </w:rPr>
        <w:t>w </w:t>
      </w:r>
      <w:r>
        <w:rPr>
          <w:rFonts w:ascii="Times New Roman" w:eastAsia="Times New Roman" w:hAnsi="Times New Roman"/>
          <w:sz w:val="22"/>
        </w:rPr>
        <w:t>miejscach przeznaczonych na naklejkę przygotowaną przez OKE członek zespołu nadzorującego wpisuje odręcznie prawidłowy numer PESEL zdającego oraz identyfikator szkoły.</w:t>
      </w:r>
    </w:p>
    <w:p w:rsidR="000118B0" w:rsidRPr="001442F7" w:rsidRDefault="000118B0" w:rsidP="00230156">
      <w:pPr>
        <w:tabs>
          <w:tab w:val="left" w:pos="0"/>
        </w:tabs>
        <w:spacing w:line="50" w:lineRule="exact"/>
        <w:jc w:val="both"/>
        <w:rPr>
          <w:rFonts w:ascii="Times New Roman" w:eastAsia="Times New Roman" w:hAnsi="Times New Roman"/>
          <w:b/>
        </w:rPr>
      </w:pPr>
    </w:p>
    <w:p w:rsidR="000118B0" w:rsidRDefault="00954ADE" w:rsidP="00230156">
      <w:pPr>
        <w:numPr>
          <w:ilvl w:val="0"/>
          <w:numId w:val="9"/>
        </w:numPr>
        <w:tabs>
          <w:tab w:val="left" w:pos="0"/>
          <w:tab w:val="left" w:pos="727"/>
        </w:tabs>
        <w:spacing w:line="0" w:lineRule="atLeast"/>
        <w:jc w:val="both"/>
        <w:rPr>
          <w:rFonts w:ascii="Times New Roman" w:eastAsia="Times New Roman" w:hAnsi="Times New Roman"/>
          <w:sz w:val="22"/>
        </w:rPr>
      </w:pPr>
      <w:r w:rsidRPr="001442F7">
        <w:rPr>
          <w:rFonts w:ascii="Times New Roman" w:eastAsia="Times New Roman" w:hAnsi="Times New Roman"/>
          <w:b/>
          <w:sz w:val="22"/>
        </w:rPr>
        <w:t>7.</w:t>
      </w:r>
      <w:r>
        <w:rPr>
          <w:rFonts w:ascii="Times New Roman" w:eastAsia="Times New Roman" w:hAnsi="Times New Roman"/>
          <w:sz w:val="22"/>
        </w:rPr>
        <w:t xml:space="preserve"> </w:t>
      </w:r>
      <w:r w:rsidR="00BD36DB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Przed rozpoczęciem egzaminu z danego przedmiotu członkowie zespołu nadzorującego sprawdzają</w:t>
      </w:r>
    </w:p>
    <w:p w:rsidR="000118B0" w:rsidRDefault="000118B0" w:rsidP="00230156">
      <w:pPr>
        <w:tabs>
          <w:tab w:val="left" w:pos="0"/>
        </w:tabs>
        <w:spacing w:line="10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0118B0" w:rsidP="00230156">
      <w:pPr>
        <w:numPr>
          <w:ilvl w:val="1"/>
          <w:numId w:val="9"/>
        </w:numPr>
        <w:tabs>
          <w:tab w:val="left" w:pos="0"/>
          <w:tab w:val="left" w:pos="927"/>
        </w:tabs>
        <w:spacing w:line="0" w:lineRule="atLeast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obecności uczniów poprawność zamieszczenia danych oraz naklejek, o których mowa w pkt 4.5.6.,</w:t>
      </w:r>
    </w:p>
    <w:p w:rsidR="000118B0" w:rsidRDefault="000118B0" w:rsidP="00230156">
      <w:pPr>
        <w:tabs>
          <w:tab w:val="left" w:pos="0"/>
        </w:tabs>
        <w:spacing w:line="1" w:lineRule="exact"/>
        <w:jc w:val="both"/>
        <w:rPr>
          <w:rFonts w:ascii="Times New Roman" w:eastAsia="Times New Roman" w:hAnsi="Times New Roman"/>
          <w:sz w:val="21"/>
        </w:rPr>
      </w:pPr>
    </w:p>
    <w:p w:rsidR="000118B0" w:rsidRDefault="000118B0" w:rsidP="00230156">
      <w:pPr>
        <w:numPr>
          <w:ilvl w:val="1"/>
          <w:numId w:val="10"/>
        </w:numPr>
        <w:tabs>
          <w:tab w:val="left" w:pos="0"/>
          <w:tab w:val="left" w:pos="927"/>
        </w:tabs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arkuszu egzaminacyjnym.</w:t>
      </w:r>
    </w:p>
    <w:p w:rsidR="000118B0" w:rsidRDefault="000118B0" w:rsidP="00230156">
      <w:pPr>
        <w:tabs>
          <w:tab w:val="left" w:pos="0"/>
        </w:tabs>
        <w:spacing w:line="56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954ADE" w:rsidP="00230156">
      <w:pPr>
        <w:numPr>
          <w:ilvl w:val="0"/>
          <w:numId w:val="11"/>
        </w:numPr>
        <w:tabs>
          <w:tab w:val="left" w:pos="0"/>
          <w:tab w:val="left" w:pos="426"/>
          <w:tab w:val="left" w:pos="727"/>
        </w:tabs>
        <w:spacing w:line="234" w:lineRule="auto"/>
        <w:ind w:right="120"/>
        <w:jc w:val="both"/>
        <w:rPr>
          <w:rFonts w:ascii="Times New Roman" w:eastAsia="Times New Roman" w:hAnsi="Times New Roman"/>
          <w:sz w:val="22"/>
        </w:rPr>
      </w:pPr>
      <w:r w:rsidRPr="001442F7">
        <w:rPr>
          <w:rFonts w:ascii="Times New Roman" w:eastAsia="Times New Roman" w:hAnsi="Times New Roman"/>
          <w:b/>
          <w:sz w:val="22"/>
        </w:rPr>
        <w:t>8.</w:t>
      </w:r>
      <w:r>
        <w:rPr>
          <w:rFonts w:ascii="Times New Roman" w:eastAsia="Times New Roman" w:hAnsi="Times New Roman"/>
          <w:sz w:val="22"/>
        </w:rPr>
        <w:t xml:space="preserve"> </w:t>
      </w:r>
      <w:r w:rsidR="00BD36DB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W przypadku uczniów korzystających z arkuszy w dostosowanych formach (tj. OPO/OMA/OJ** -200, -400, -500, -600, -700, -800, -Q00) oraz uczniów niepełnosprawnych ruchowo, uczniów</w:t>
      </w:r>
    </w:p>
    <w:p w:rsidR="000118B0" w:rsidRDefault="000118B0" w:rsidP="00230156">
      <w:pPr>
        <w:tabs>
          <w:tab w:val="left" w:pos="0"/>
        </w:tabs>
        <w:spacing w:line="13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0118B0" w:rsidP="00230156">
      <w:pPr>
        <w:numPr>
          <w:ilvl w:val="1"/>
          <w:numId w:val="11"/>
        </w:numPr>
        <w:tabs>
          <w:tab w:val="left" w:pos="0"/>
          <w:tab w:val="left" w:pos="878"/>
        </w:tabs>
        <w:spacing w:line="234" w:lineRule="auto"/>
        <w:ind w:right="1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czasową niesprawnością rąk, uczniów z afazją i uczniów ze specyficznymi trudnościami w uczeniu się, czynności związane z kodowaniem wykonują członkowie zespołu nadzorującego.</w:t>
      </w:r>
    </w:p>
    <w:p w:rsidR="000118B0" w:rsidRPr="001442F7" w:rsidRDefault="000118B0" w:rsidP="00230156">
      <w:pPr>
        <w:tabs>
          <w:tab w:val="left" w:pos="0"/>
        </w:tabs>
        <w:spacing w:line="56" w:lineRule="exact"/>
        <w:jc w:val="both"/>
        <w:rPr>
          <w:rFonts w:ascii="Times New Roman" w:eastAsia="Times New Roman" w:hAnsi="Times New Roman"/>
          <w:b/>
          <w:sz w:val="22"/>
        </w:rPr>
      </w:pPr>
    </w:p>
    <w:p w:rsidR="000118B0" w:rsidRPr="00954ADE" w:rsidRDefault="00954ADE" w:rsidP="00230156">
      <w:pPr>
        <w:numPr>
          <w:ilvl w:val="0"/>
          <w:numId w:val="11"/>
        </w:numPr>
        <w:tabs>
          <w:tab w:val="left" w:pos="0"/>
          <w:tab w:val="left" w:pos="426"/>
          <w:tab w:val="left" w:pos="727"/>
        </w:tabs>
        <w:spacing w:line="251" w:lineRule="auto"/>
        <w:ind w:right="120"/>
        <w:jc w:val="both"/>
        <w:rPr>
          <w:rFonts w:ascii="Times New Roman" w:eastAsia="Times New Roman" w:hAnsi="Times New Roman"/>
          <w:sz w:val="22"/>
          <w:szCs w:val="22"/>
        </w:rPr>
      </w:pPr>
      <w:r w:rsidRPr="001442F7">
        <w:rPr>
          <w:rFonts w:ascii="Times New Roman" w:eastAsia="Times New Roman" w:hAnsi="Times New Roman"/>
          <w:b/>
          <w:sz w:val="22"/>
          <w:szCs w:val="22"/>
        </w:rPr>
        <w:t>9.</w:t>
      </w:r>
      <w:r w:rsidRPr="00954ADE">
        <w:rPr>
          <w:rFonts w:ascii="Times New Roman" w:eastAsia="Times New Roman" w:hAnsi="Times New Roman"/>
          <w:sz w:val="22"/>
          <w:szCs w:val="22"/>
        </w:rPr>
        <w:t xml:space="preserve"> </w:t>
      </w:r>
      <w:r w:rsidR="00BD36DB">
        <w:rPr>
          <w:rFonts w:ascii="Times New Roman" w:eastAsia="Times New Roman" w:hAnsi="Times New Roman"/>
          <w:sz w:val="22"/>
          <w:szCs w:val="22"/>
        </w:rPr>
        <w:tab/>
      </w:r>
      <w:r w:rsidR="000118B0" w:rsidRPr="00954ADE">
        <w:rPr>
          <w:rFonts w:ascii="Times New Roman" w:eastAsia="Times New Roman" w:hAnsi="Times New Roman"/>
          <w:sz w:val="22"/>
          <w:szCs w:val="22"/>
        </w:rPr>
        <w:t>Po czynnościach organizacyjnych, w tym po sprawdzeniu poprawności kodowania, przewodniczący zespołu nadzorującego zapisuje na tablicy (planszy), w miejscu widocznym dla wszystkich zdających, faktyczny czas rozpoczęcia i zakończenia pracy z danym arkuszem egzaminacyjnym.</w:t>
      </w:r>
    </w:p>
    <w:p w:rsidR="000118B0" w:rsidRDefault="000118B0" w:rsidP="00230156">
      <w:pPr>
        <w:tabs>
          <w:tab w:val="left" w:pos="0"/>
        </w:tabs>
        <w:spacing w:line="34" w:lineRule="exact"/>
        <w:jc w:val="both"/>
        <w:rPr>
          <w:rFonts w:ascii="Times New Roman" w:eastAsia="Times New Roman" w:hAnsi="Times New Roman"/>
          <w:sz w:val="21"/>
        </w:rPr>
      </w:pPr>
    </w:p>
    <w:p w:rsidR="000118B0" w:rsidRDefault="00954ADE" w:rsidP="00230156">
      <w:pPr>
        <w:numPr>
          <w:ilvl w:val="0"/>
          <w:numId w:val="11"/>
        </w:numPr>
        <w:tabs>
          <w:tab w:val="left" w:pos="0"/>
          <w:tab w:val="left" w:pos="426"/>
          <w:tab w:val="left" w:pos="727"/>
        </w:tabs>
        <w:spacing w:line="0" w:lineRule="atLeast"/>
        <w:jc w:val="both"/>
        <w:rPr>
          <w:rFonts w:ascii="Times New Roman" w:eastAsia="Times New Roman" w:hAnsi="Times New Roman"/>
          <w:sz w:val="22"/>
        </w:rPr>
      </w:pPr>
      <w:r w:rsidRPr="001442F7">
        <w:rPr>
          <w:rFonts w:ascii="Times New Roman" w:eastAsia="Times New Roman" w:hAnsi="Times New Roman"/>
          <w:b/>
          <w:sz w:val="22"/>
        </w:rPr>
        <w:t>10.</w:t>
      </w:r>
      <w:r>
        <w:rPr>
          <w:rFonts w:ascii="Times New Roman" w:eastAsia="Times New Roman" w:hAnsi="Times New Roman"/>
          <w:sz w:val="22"/>
        </w:rPr>
        <w:t xml:space="preserve"> </w:t>
      </w:r>
      <w:r w:rsidR="00BD36DB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Czas pracy zdających wynosi odpowiednio:</w:t>
      </w:r>
    </w:p>
    <w:p w:rsidR="000118B0" w:rsidRDefault="000118B0" w:rsidP="00230156">
      <w:pPr>
        <w:tabs>
          <w:tab w:val="left" w:pos="0"/>
        </w:tabs>
        <w:spacing w:line="12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954ADE" w:rsidP="00230156">
      <w:pPr>
        <w:numPr>
          <w:ilvl w:val="6"/>
          <w:numId w:val="12"/>
        </w:numPr>
        <w:tabs>
          <w:tab w:val="left" w:pos="567"/>
        </w:tabs>
        <w:spacing w:line="234" w:lineRule="auto"/>
        <w:ind w:left="1087" w:right="120" w:hanging="367"/>
        <w:jc w:val="both"/>
        <w:rPr>
          <w:rFonts w:ascii="Times New Roman" w:eastAsia="Times New Roman" w:hAnsi="Times New Roman"/>
          <w:sz w:val="22"/>
        </w:rPr>
      </w:pPr>
      <w:r w:rsidRPr="001442F7">
        <w:rPr>
          <w:rFonts w:ascii="Times New Roman" w:eastAsia="Times New Roman" w:hAnsi="Times New Roman"/>
          <w:b/>
          <w:sz w:val="22"/>
        </w:rPr>
        <w:t>a)</w:t>
      </w:r>
      <w:r>
        <w:rPr>
          <w:rFonts w:ascii="Times New Roman" w:eastAsia="Times New Roman" w:hAnsi="Times New Roman"/>
          <w:sz w:val="22"/>
        </w:rPr>
        <w:t xml:space="preserve"> </w:t>
      </w:r>
      <w:r w:rsidR="000118B0">
        <w:rPr>
          <w:rFonts w:ascii="Times New Roman" w:eastAsia="Times New Roman" w:hAnsi="Times New Roman"/>
          <w:sz w:val="22"/>
        </w:rPr>
        <w:t>w przypadku arkusza z języka polskiego – 120 minut (lub nie więcej niż</w:t>
      </w:r>
      <w:r w:rsidR="00107122">
        <w:rPr>
          <w:rFonts w:ascii="Times New Roman" w:eastAsia="Times New Roman" w:hAnsi="Times New Roman"/>
          <w:sz w:val="22"/>
        </w:rPr>
        <w:t xml:space="preserve"> 180 minut w </w:t>
      </w:r>
      <w:r w:rsidR="000118B0">
        <w:rPr>
          <w:rFonts w:ascii="Times New Roman" w:eastAsia="Times New Roman" w:hAnsi="Times New Roman"/>
          <w:sz w:val="22"/>
        </w:rPr>
        <w:t>przypadku uczniów, dla których czas trwania egzaminu może być przedłużony)</w:t>
      </w:r>
    </w:p>
    <w:p w:rsidR="000118B0" w:rsidRPr="001442F7" w:rsidRDefault="000118B0" w:rsidP="00230156">
      <w:pPr>
        <w:tabs>
          <w:tab w:val="left" w:pos="0"/>
        </w:tabs>
        <w:spacing w:line="13" w:lineRule="exact"/>
        <w:jc w:val="both"/>
        <w:rPr>
          <w:rFonts w:ascii="Times New Roman" w:eastAsia="Times New Roman" w:hAnsi="Times New Roman"/>
          <w:b/>
          <w:sz w:val="22"/>
        </w:rPr>
      </w:pPr>
    </w:p>
    <w:p w:rsidR="000118B0" w:rsidRDefault="00954ADE" w:rsidP="00230156">
      <w:pPr>
        <w:numPr>
          <w:ilvl w:val="2"/>
          <w:numId w:val="12"/>
        </w:numPr>
        <w:tabs>
          <w:tab w:val="left" w:pos="0"/>
          <w:tab w:val="left" w:pos="1087"/>
        </w:tabs>
        <w:spacing w:line="234" w:lineRule="auto"/>
        <w:ind w:left="1087" w:right="120" w:hanging="367"/>
        <w:jc w:val="both"/>
        <w:rPr>
          <w:rFonts w:ascii="Times New Roman" w:eastAsia="Times New Roman" w:hAnsi="Times New Roman"/>
          <w:sz w:val="22"/>
        </w:rPr>
      </w:pPr>
      <w:r w:rsidRPr="001442F7">
        <w:rPr>
          <w:rFonts w:ascii="Times New Roman" w:eastAsia="Times New Roman" w:hAnsi="Times New Roman"/>
          <w:b/>
          <w:sz w:val="22"/>
        </w:rPr>
        <w:t>b)</w:t>
      </w:r>
      <w:r>
        <w:rPr>
          <w:rFonts w:ascii="Times New Roman" w:eastAsia="Times New Roman" w:hAnsi="Times New Roman"/>
          <w:sz w:val="22"/>
        </w:rPr>
        <w:t xml:space="preserve"> </w:t>
      </w:r>
      <w:r w:rsidR="000118B0">
        <w:rPr>
          <w:rFonts w:ascii="Times New Roman" w:eastAsia="Times New Roman" w:hAnsi="Times New Roman"/>
          <w:sz w:val="22"/>
        </w:rPr>
        <w:t>w przypadku arkusza z matematyki – 100 minut (lub nie więcej niż 150 minut w przypadku uczniów, dla których czas trwania egzaminu może być przedłużony)</w:t>
      </w:r>
    </w:p>
    <w:p w:rsidR="000118B0" w:rsidRDefault="000118B0" w:rsidP="00230156">
      <w:pPr>
        <w:tabs>
          <w:tab w:val="left" w:pos="0"/>
        </w:tabs>
        <w:spacing w:line="10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954ADE" w:rsidP="00230156">
      <w:pPr>
        <w:numPr>
          <w:ilvl w:val="2"/>
          <w:numId w:val="12"/>
        </w:numPr>
        <w:tabs>
          <w:tab w:val="left" w:pos="0"/>
          <w:tab w:val="left" w:pos="1087"/>
        </w:tabs>
        <w:spacing w:line="235" w:lineRule="auto"/>
        <w:ind w:left="1087" w:right="120" w:hanging="367"/>
        <w:jc w:val="both"/>
        <w:rPr>
          <w:rFonts w:ascii="Times New Roman" w:eastAsia="Times New Roman" w:hAnsi="Times New Roman"/>
          <w:sz w:val="22"/>
        </w:rPr>
      </w:pPr>
      <w:r w:rsidRPr="001442F7">
        <w:rPr>
          <w:rFonts w:ascii="Times New Roman" w:eastAsia="Times New Roman" w:hAnsi="Times New Roman"/>
          <w:b/>
          <w:sz w:val="22"/>
        </w:rPr>
        <w:t>c)</w:t>
      </w:r>
      <w:r>
        <w:rPr>
          <w:rFonts w:ascii="Times New Roman" w:eastAsia="Times New Roman" w:hAnsi="Times New Roman"/>
          <w:sz w:val="22"/>
        </w:rPr>
        <w:t xml:space="preserve"> </w:t>
      </w:r>
      <w:r w:rsidR="000118B0">
        <w:rPr>
          <w:rFonts w:ascii="Times New Roman" w:eastAsia="Times New Roman" w:hAnsi="Times New Roman"/>
          <w:sz w:val="22"/>
        </w:rPr>
        <w:t>w przypadku arkusza z języka obcego nowożytnego – 90 minut (lub nie więcej niż 135 minut w przypadku uczniów, dla których czas trwania egzaminu może być przedłużony).</w:t>
      </w:r>
    </w:p>
    <w:p w:rsidR="000118B0" w:rsidRDefault="000118B0" w:rsidP="00230156">
      <w:pPr>
        <w:tabs>
          <w:tab w:val="left" w:pos="0"/>
        </w:tabs>
        <w:spacing w:line="56" w:lineRule="exact"/>
        <w:jc w:val="both"/>
        <w:rPr>
          <w:rFonts w:ascii="Times New Roman" w:eastAsia="Times New Roman" w:hAnsi="Times New Roman"/>
          <w:sz w:val="22"/>
        </w:rPr>
      </w:pPr>
    </w:p>
    <w:p w:rsidR="000118B0" w:rsidRPr="00954ADE" w:rsidRDefault="00954ADE" w:rsidP="00230156">
      <w:pPr>
        <w:numPr>
          <w:ilvl w:val="0"/>
          <w:numId w:val="13"/>
        </w:numPr>
        <w:tabs>
          <w:tab w:val="left" w:pos="0"/>
          <w:tab w:val="left" w:pos="426"/>
          <w:tab w:val="left" w:pos="727"/>
        </w:tabs>
        <w:spacing w:line="234" w:lineRule="auto"/>
        <w:ind w:right="120"/>
        <w:jc w:val="both"/>
        <w:rPr>
          <w:rFonts w:ascii="Times New Roman" w:eastAsia="Times New Roman" w:hAnsi="Times New Roman"/>
          <w:sz w:val="22"/>
          <w:szCs w:val="22"/>
          <w:highlight w:val="lightGray"/>
        </w:rPr>
      </w:pPr>
      <w:r w:rsidRPr="001442F7">
        <w:rPr>
          <w:rFonts w:ascii="Times New Roman" w:eastAsia="Times New Roman" w:hAnsi="Times New Roman"/>
          <w:b/>
          <w:sz w:val="22"/>
          <w:szCs w:val="22"/>
          <w:highlight w:val="lightGray"/>
        </w:rPr>
        <w:t>11.</w:t>
      </w:r>
      <w:r w:rsidRPr="00954ADE">
        <w:rPr>
          <w:rFonts w:ascii="Times New Roman" w:eastAsia="Times New Roman" w:hAnsi="Times New Roman"/>
          <w:sz w:val="22"/>
          <w:szCs w:val="22"/>
          <w:highlight w:val="lightGray"/>
        </w:rPr>
        <w:t xml:space="preserve"> </w:t>
      </w:r>
      <w:r w:rsidR="00D17B13">
        <w:rPr>
          <w:rFonts w:ascii="Times New Roman" w:eastAsia="Times New Roman" w:hAnsi="Times New Roman"/>
          <w:sz w:val="22"/>
          <w:szCs w:val="22"/>
          <w:highlight w:val="lightGray"/>
        </w:rPr>
        <w:tab/>
      </w:r>
      <w:r w:rsidR="000118B0" w:rsidRPr="00954ADE">
        <w:rPr>
          <w:rFonts w:ascii="Times New Roman" w:eastAsia="Times New Roman" w:hAnsi="Times New Roman"/>
          <w:sz w:val="22"/>
          <w:szCs w:val="22"/>
          <w:highlight w:val="lightGray"/>
        </w:rPr>
        <w:t>W przypadku egzaminu z języka obcego nowożytnego bezpośrednio po zapisaniu godziny rozpoczęcia i zakończenia egzaminu następuje odtworzenie płyty CD, na której oprócz tekstów</w:t>
      </w:r>
      <w:r>
        <w:rPr>
          <w:rFonts w:ascii="Times New Roman" w:eastAsia="Times New Roman" w:hAnsi="Times New Roman"/>
          <w:sz w:val="22"/>
          <w:szCs w:val="22"/>
          <w:highlight w:val="lightGray"/>
        </w:rPr>
        <w:t xml:space="preserve"> </w:t>
      </w:r>
      <w:r w:rsidR="000118B0" w:rsidRPr="00954ADE">
        <w:rPr>
          <w:rFonts w:ascii="Times New Roman" w:eastAsia="Times New Roman" w:hAnsi="Times New Roman"/>
          <w:sz w:val="22"/>
          <w:szCs w:val="22"/>
          <w:highlight w:val="lightGray"/>
        </w:rPr>
        <w:t>języku obcym nagrane są instrukcje w języku polskim dotyczące rozwiązywania zadań, przerwy na zapoznanie się z treścią zadań oraz przerwy przeznaczone na rozwiązanie poszczególnych zadań.</w:t>
      </w:r>
    </w:p>
    <w:p w:rsidR="000118B0" w:rsidRPr="001442F7" w:rsidRDefault="000118B0" w:rsidP="00230156">
      <w:pPr>
        <w:tabs>
          <w:tab w:val="left" w:pos="0"/>
        </w:tabs>
        <w:spacing w:line="20" w:lineRule="exact"/>
        <w:jc w:val="both"/>
        <w:rPr>
          <w:rFonts w:ascii="Times New Roman" w:eastAsia="Times New Roman" w:hAnsi="Times New Roman"/>
          <w:b/>
        </w:rPr>
      </w:pPr>
    </w:p>
    <w:p w:rsidR="000118B0" w:rsidRPr="001442F7" w:rsidRDefault="000118B0" w:rsidP="00230156">
      <w:pPr>
        <w:tabs>
          <w:tab w:val="left" w:pos="0"/>
        </w:tabs>
        <w:spacing w:line="1" w:lineRule="exact"/>
        <w:jc w:val="both"/>
        <w:rPr>
          <w:rFonts w:ascii="Times New Roman" w:eastAsia="Times New Roman" w:hAnsi="Times New Roman"/>
          <w:b/>
        </w:rPr>
      </w:pPr>
    </w:p>
    <w:p w:rsidR="000118B0" w:rsidRDefault="00954ADE" w:rsidP="00230156">
      <w:pPr>
        <w:numPr>
          <w:ilvl w:val="0"/>
          <w:numId w:val="14"/>
        </w:numPr>
        <w:tabs>
          <w:tab w:val="left" w:pos="0"/>
          <w:tab w:val="left" w:pos="426"/>
          <w:tab w:val="left" w:pos="727"/>
        </w:tabs>
        <w:spacing w:line="237" w:lineRule="auto"/>
        <w:ind w:right="120"/>
        <w:jc w:val="both"/>
        <w:rPr>
          <w:rFonts w:ascii="Times New Roman" w:eastAsia="Times New Roman" w:hAnsi="Times New Roman"/>
          <w:sz w:val="22"/>
        </w:rPr>
      </w:pPr>
      <w:r w:rsidRPr="001442F7">
        <w:rPr>
          <w:rFonts w:ascii="Times New Roman" w:eastAsia="Times New Roman" w:hAnsi="Times New Roman"/>
          <w:b/>
          <w:sz w:val="22"/>
        </w:rPr>
        <w:t>12.</w:t>
      </w:r>
      <w:r>
        <w:rPr>
          <w:rFonts w:ascii="Times New Roman" w:eastAsia="Times New Roman" w:hAnsi="Times New Roman"/>
          <w:sz w:val="22"/>
        </w:rPr>
        <w:t xml:space="preserve"> </w:t>
      </w:r>
      <w:r w:rsidR="00D17B13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Po rozdaniu zdającym arkuszy egzaminacyjnych uczniowie spóźnieni nie zostają wpuszczeni do sali egzaminacyjnej. W uzasadnionych przypadkach, jednak nie później niż po zakończeniu czynności organizacyjnych, decyzję o wpuszczeniu do sali egzaminacyjnej ucznia spóźnionego podejmuje przewodniczący zespołu nadzorującego, ale zdający kończy pracę z arkuszem egzaminacyjnym o czasie zapisanym na tablicy (planszy). Uczeń zapoznaje się z instrukcją dla zdającego zamieszczoną na 1. i 2. stronie arkusza. Zdający sprawdza, czy arkusz egzaminacyjny jest kompletny i zawiera kolejno ponumerowane wszystkie strony. W razie potrzeby zgłasza braki przewodniczącemu zespołu nadzorującego egzamin i otrzymuje kompletny arkusz. Takie przypadki odnotowuje się w protokole przebiegu egzaminu w danej sali egzaminacyjnej (</w:t>
      </w:r>
      <w:r w:rsidR="000118B0">
        <w:rPr>
          <w:rFonts w:ascii="Times New Roman" w:eastAsia="Times New Roman" w:hAnsi="Times New Roman"/>
          <w:b/>
          <w:sz w:val="22"/>
        </w:rPr>
        <w:t>załącznik 8.</w:t>
      </w:r>
      <w:r w:rsidR="000118B0">
        <w:rPr>
          <w:rFonts w:ascii="Times New Roman" w:eastAsia="Times New Roman" w:hAnsi="Times New Roman"/>
          <w:sz w:val="22"/>
        </w:rPr>
        <w:t>).</w:t>
      </w:r>
    </w:p>
    <w:p w:rsidR="000118B0" w:rsidRDefault="000118B0" w:rsidP="00230156">
      <w:pPr>
        <w:tabs>
          <w:tab w:val="left" w:pos="0"/>
        </w:tabs>
        <w:spacing w:line="64" w:lineRule="exact"/>
        <w:jc w:val="both"/>
        <w:rPr>
          <w:rFonts w:ascii="Times New Roman" w:eastAsia="Times New Roman" w:hAnsi="Times New Roman"/>
          <w:sz w:val="22"/>
        </w:rPr>
      </w:pPr>
    </w:p>
    <w:p w:rsidR="000118B0" w:rsidRPr="00954ADE" w:rsidRDefault="00954ADE" w:rsidP="00230156">
      <w:pPr>
        <w:numPr>
          <w:ilvl w:val="0"/>
          <w:numId w:val="14"/>
        </w:numPr>
        <w:tabs>
          <w:tab w:val="left" w:pos="0"/>
          <w:tab w:val="left" w:pos="426"/>
          <w:tab w:val="left" w:pos="727"/>
        </w:tabs>
        <w:spacing w:line="251" w:lineRule="auto"/>
        <w:ind w:right="120"/>
        <w:jc w:val="both"/>
        <w:rPr>
          <w:rFonts w:ascii="Times New Roman" w:eastAsia="Times New Roman" w:hAnsi="Times New Roman"/>
          <w:sz w:val="22"/>
          <w:szCs w:val="22"/>
        </w:rPr>
      </w:pPr>
      <w:r w:rsidRPr="001442F7">
        <w:rPr>
          <w:rFonts w:ascii="Times New Roman" w:eastAsia="Times New Roman" w:hAnsi="Times New Roman"/>
          <w:b/>
          <w:sz w:val="22"/>
          <w:szCs w:val="22"/>
        </w:rPr>
        <w:t>13.</w:t>
      </w:r>
      <w:r w:rsidRPr="00954ADE">
        <w:rPr>
          <w:rFonts w:ascii="Times New Roman" w:eastAsia="Times New Roman" w:hAnsi="Times New Roman"/>
          <w:sz w:val="22"/>
          <w:szCs w:val="22"/>
        </w:rPr>
        <w:t xml:space="preserve"> </w:t>
      </w:r>
      <w:r w:rsidR="00D17B13">
        <w:rPr>
          <w:rFonts w:ascii="Times New Roman" w:eastAsia="Times New Roman" w:hAnsi="Times New Roman"/>
          <w:sz w:val="22"/>
          <w:szCs w:val="22"/>
        </w:rPr>
        <w:tab/>
      </w:r>
      <w:r w:rsidR="000118B0" w:rsidRPr="00954ADE">
        <w:rPr>
          <w:rFonts w:ascii="Times New Roman" w:eastAsia="Times New Roman" w:hAnsi="Times New Roman"/>
          <w:sz w:val="22"/>
          <w:szCs w:val="22"/>
        </w:rPr>
        <w:t xml:space="preserve">Po rozdaniu arkuszy egzaminacyjnych uczniom i po zakończeniu czynności organizacyjnych </w:t>
      </w:r>
      <w:r w:rsidR="000118B0" w:rsidRPr="00954ADE">
        <w:rPr>
          <w:rFonts w:ascii="Times New Roman" w:eastAsia="Times New Roman" w:hAnsi="Times New Roman"/>
          <w:sz w:val="22"/>
          <w:szCs w:val="22"/>
          <w:highlight w:val="lightGray"/>
        </w:rPr>
        <w:t>oraz po</w:t>
      </w:r>
      <w:r w:rsidR="000118B0" w:rsidRPr="00954ADE">
        <w:rPr>
          <w:rFonts w:ascii="Times New Roman" w:eastAsia="Times New Roman" w:hAnsi="Times New Roman"/>
          <w:sz w:val="22"/>
          <w:szCs w:val="22"/>
        </w:rPr>
        <w:t xml:space="preserve"> </w:t>
      </w:r>
      <w:r w:rsidR="000118B0" w:rsidRPr="00954ADE">
        <w:rPr>
          <w:rFonts w:ascii="Times New Roman" w:eastAsia="Times New Roman" w:hAnsi="Times New Roman"/>
          <w:sz w:val="22"/>
          <w:szCs w:val="22"/>
          <w:highlight w:val="lightGray"/>
        </w:rPr>
        <w:t xml:space="preserve">zakończeniu odtwarzania nagrań z płyty CD </w:t>
      </w:r>
      <w:r w:rsidR="000118B0" w:rsidRPr="00954ADE">
        <w:rPr>
          <w:rFonts w:ascii="Times New Roman" w:eastAsia="Times New Roman" w:hAnsi="Times New Roman"/>
          <w:sz w:val="22"/>
          <w:szCs w:val="22"/>
        </w:rPr>
        <w:t>przelicza się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0118B0" w:rsidRPr="00954ADE">
        <w:rPr>
          <w:rFonts w:ascii="Times New Roman" w:eastAsia="Times New Roman" w:hAnsi="Times New Roman"/>
          <w:sz w:val="22"/>
          <w:szCs w:val="22"/>
        </w:rPr>
        <w:t>wszystkie niewykorzystane oraz wadliwe</w:t>
      </w:r>
    </w:p>
    <w:p w:rsidR="000118B0" w:rsidRPr="00954ADE" w:rsidRDefault="000118B0" w:rsidP="00230156">
      <w:pPr>
        <w:tabs>
          <w:tab w:val="left" w:pos="0"/>
        </w:tabs>
        <w:spacing w:line="2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0118B0" w:rsidRPr="00954ADE" w:rsidRDefault="000118B0" w:rsidP="00230156">
      <w:pPr>
        <w:tabs>
          <w:tab w:val="left" w:pos="0"/>
        </w:tabs>
        <w:spacing w:line="234" w:lineRule="auto"/>
        <w:ind w:right="120"/>
        <w:jc w:val="both"/>
        <w:rPr>
          <w:rFonts w:ascii="Times New Roman" w:eastAsia="Times New Roman" w:hAnsi="Times New Roman"/>
          <w:sz w:val="22"/>
          <w:szCs w:val="22"/>
        </w:rPr>
      </w:pPr>
      <w:r w:rsidRPr="00954ADE">
        <w:rPr>
          <w:rFonts w:ascii="Times New Roman" w:eastAsia="Times New Roman" w:hAnsi="Times New Roman"/>
          <w:sz w:val="22"/>
          <w:szCs w:val="22"/>
        </w:rPr>
        <w:t xml:space="preserve">arkusze egzaminacyjne </w:t>
      </w:r>
      <w:r w:rsidRPr="00954ADE">
        <w:rPr>
          <w:rFonts w:ascii="Times New Roman" w:eastAsia="Times New Roman" w:hAnsi="Times New Roman"/>
          <w:sz w:val="22"/>
          <w:szCs w:val="22"/>
          <w:highlight w:val="lightGray"/>
        </w:rPr>
        <w:t>oraz niewykorzystane oraz wadliwe płyty CD</w:t>
      </w:r>
      <w:r w:rsidRPr="00954ADE">
        <w:rPr>
          <w:rFonts w:ascii="Times New Roman" w:eastAsia="Times New Roman" w:hAnsi="Times New Roman"/>
          <w:sz w:val="22"/>
          <w:szCs w:val="22"/>
        </w:rPr>
        <w:t>, a liczbę niewykorzystanych</w:t>
      </w:r>
      <w:r w:rsidR="00107122">
        <w:rPr>
          <w:rFonts w:ascii="Times New Roman" w:eastAsia="Times New Roman" w:hAnsi="Times New Roman"/>
          <w:sz w:val="22"/>
          <w:szCs w:val="22"/>
        </w:rPr>
        <w:t xml:space="preserve"> i </w:t>
      </w:r>
      <w:r w:rsidRPr="00954ADE">
        <w:rPr>
          <w:rFonts w:ascii="Times New Roman" w:eastAsia="Times New Roman" w:hAnsi="Times New Roman"/>
          <w:sz w:val="22"/>
          <w:szCs w:val="22"/>
        </w:rPr>
        <w:t xml:space="preserve">wadliwych arkuszy </w:t>
      </w:r>
      <w:r w:rsidRPr="00954ADE">
        <w:rPr>
          <w:rFonts w:ascii="Times New Roman" w:eastAsia="Times New Roman" w:hAnsi="Times New Roman"/>
          <w:sz w:val="22"/>
          <w:szCs w:val="22"/>
          <w:highlight w:val="lightGray"/>
        </w:rPr>
        <w:t>oraz liczbę niewykorzystanych i wadliwych płyt CD</w:t>
      </w:r>
      <w:r w:rsidRPr="00954ADE">
        <w:rPr>
          <w:rFonts w:ascii="Times New Roman" w:eastAsia="Times New Roman" w:hAnsi="Times New Roman"/>
          <w:sz w:val="22"/>
          <w:szCs w:val="22"/>
        </w:rPr>
        <w:t xml:space="preserve"> </w:t>
      </w:r>
      <w:r w:rsidR="00954ADE">
        <w:rPr>
          <w:rFonts w:ascii="Times New Roman" w:eastAsia="Times New Roman" w:hAnsi="Times New Roman"/>
          <w:sz w:val="22"/>
          <w:szCs w:val="22"/>
        </w:rPr>
        <w:t>odnotowuje się w protokole</w:t>
      </w:r>
      <w:r w:rsidRPr="00954ADE">
        <w:rPr>
          <w:rFonts w:ascii="Times New Roman" w:eastAsia="Times New Roman" w:hAnsi="Times New Roman"/>
          <w:sz w:val="22"/>
          <w:szCs w:val="22"/>
        </w:rPr>
        <w:t>.</w:t>
      </w:r>
    </w:p>
    <w:p w:rsidR="000118B0" w:rsidRDefault="000118B0" w:rsidP="00230156">
      <w:pPr>
        <w:tabs>
          <w:tab w:val="left" w:pos="0"/>
        </w:tabs>
        <w:spacing w:line="56" w:lineRule="exact"/>
        <w:jc w:val="both"/>
        <w:rPr>
          <w:rFonts w:ascii="Times New Roman" w:eastAsia="Times New Roman" w:hAnsi="Times New Roman"/>
        </w:rPr>
      </w:pPr>
    </w:p>
    <w:p w:rsidR="000118B0" w:rsidRDefault="00954ADE" w:rsidP="00230156">
      <w:pPr>
        <w:numPr>
          <w:ilvl w:val="0"/>
          <w:numId w:val="15"/>
        </w:numPr>
        <w:tabs>
          <w:tab w:val="left" w:pos="0"/>
          <w:tab w:val="left" w:pos="426"/>
          <w:tab w:val="left" w:pos="727"/>
        </w:tabs>
        <w:spacing w:line="236" w:lineRule="auto"/>
        <w:ind w:right="120"/>
        <w:jc w:val="both"/>
        <w:rPr>
          <w:rFonts w:ascii="Times New Roman" w:eastAsia="Times New Roman" w:hAnsi="Times New Roman"/>
          <w:sz w:val="22"/>
        </w:rPr>
      </w:pPr>
      <w:r w:rsidRPr="001442F7">
        <w:rPr>
          <w:rFonts w:ascii="Times New Roman" w:eastAsia="Times New Roman" w:hAnsi="Times New Roman"/>
          <w:b/>
          <w:sz w:val="22"/>
        </w:rPr>
        <w:t>14.</w:t>
      </w:r>
      <w:r>
        <w:rPr>
          <w:rFonts w:ascii="Times New Roman" w:eastAsia="Times New Roman" w:hAnsi="Times New Roman"/>
          <w:sz w:val="22"/>
        </w:rPr>
        <w:t xml:space="preserve"> </w:t>
      </w:r>
      <w:r w:rsidR="00D17B13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W celu monitorowania prawidłowego przebiegu egzaminu członkowie zespołu nadzorującego oraz obserwatorzy mogą poruszać się po sali egzaminacyjnej w sposób niezakłócający pracy zdających: cicho, bez zaglądania do prac zdających.</w:t>
      </w:r>
    </w:p>
    <w:p w:rsidR="000118B0" w:rsidRDefault="000118B0" w:rsidP="00230156">
      <w:pPr>
        <w:tabs>
          <w:tab w:val="left" w:pos="0"/>
        </w:tabs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C654A1" wp14:editId="1EA97770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1829435" cy="0"/>
                <wp:effectExtent l="5080" t="13970" r="13335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pt" to="144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" strokeweight=".25397mm"/>
            </w:pict>
          </mc:Fallback>
        </mc:AlternateContent>
      </w:r>
    </w:p>
    <w:p w:rsidR="000118B0" w:rsidRDefault="000118B0" w:rsidP="00230156">
      <w:pPr>
        <w:tabs>
          <w:tab w:val="left" w:pos="0"/>
        </w:tabs>
        <w:spacing w:line="20" w:lineRule="exact"/>
        <w:jc w:val="both"/>
        <w:rPr>
          <w:rFonts w:ascii="Times New Roman" w:eastAsia="Times New Roman" w:hAnsi="Times New Roman"/>
        </w:rPr>
        <w:sectPr w:rsidR="000118B0">
          <w:pgSz w:w="11900" w:h="16838"/>
          <w:pgMar w:top="702" w:right="1126" w:bottom="574" w:left="1133" w:header="0" w:footer="0" w:gutter="0"/>
          <w:cols w:space="0" w:equalWidth="0">
            <w:col w:w="9647"/>
          </w:cols>
          <w:docGrid w:linePitch="360"/>
        </w:sectPr>
      </w:pPr>
    </w:p>
    <w:p w:rsidR="000118B0" w:rsidRDefault="00954ADE" w:rsidP="00230156">
      <w:pPr>
        <w:numPr>
          <w:ilvl w:val="1"/>
          <w:numId w:val="17"/>
        </w:numPr>
        <w:tabs>
          <w:tab w:val="left" w:pos="0"/>
          <w:tab w:val="left" w:pos="426"/>
          <w:tab w:val="left" w:pos="727"/>
        </w:tabs>
        <w:spacing w:line="238" w:lineRule="auto"/>
        <w:ind w:right="20"/>
        <w:jc w:val="both"/>
        <w:rPr>
          <w:rFonts w:ascii="Times New Roman" w:eastAsia="Times New Roman" w:hAnsi="Times New Roman"/>
          <w:sz w:val="22"/>
        </w:rPr>
      </w:pPr>
      <w:bookmarkStart w:id="2" w:name="page26"/>
      <w:bookmarkEnd w:id="2"/>
      <w:r w:rsidRPr="001442F7">
        <w:rPr>
          <w:rFonts w:ascii="Times New Roman" w:eastAsia="Times New Roman" w:hAnsi="Times New Roman"/>
          <w:b/>
          <w:sz w:val="22"/>
        </w:rPr>
        <w:lastRenderedPageBreak/>
        <w:t>15.</w:t>
      </w:r>
      <w:r>
        <w:rPr>
          <w:rFonts w:ascii="Times New Roman" w:eastAsia="Times New Roman" w:hAnsi="Times New Roman"/>
          <w:sz w:val="22"/>
        </w:rPr>
        <w:t xml:space="preserve"> </w:t>
      </w:r>
      <w:r w:rsidR="00D17B13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Jeśli uczeń ukończył pracę przed wyznaczonym czasem, zgłasza to zespołowi nadzorującemu przez podniesienie ręki, zamyka arkusz i odkłada go na brzeg stolika. Przewodniczący zespołu nadzorującego lub członek zespołu nadzorującego w obecności ucznia sprawdza kompletność materiałów. Dodatkowo, jeżeli zdający zgłasza zakończenie pracy wcześniej niż na 10 minut przed zakończeniem czasu przeznaczonego na pracę z arkuszem – przed odebraniem jego arkusza egzaminacyjnego członek zespołu nadzorującego sprawdza, czy uczeń zaznaczył odpowiedzi na karcie odpowiedzi. W przypadku braku zaznaczeń poleca zdającemu wykonanie tej czynności (nie dotyczy uczniów korzystających z arkuszy w formie dostosowanej do niepełnosprawności, tj.</w:t>
      </w:r>
    </w:p>
    <w:p w:rsidR="000118B0" w:rsidRDefault="000118B0" w:rsidP="00230156">
      <w:pPr>
        <w:tabs>
          <w:tab w:val="left" w:pos="0"/>
        </w:tabs>
        <w:spacing w:line="16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0118B0" w:rsidP="00230156">
      <w:pPr>
        <w:tabs>
          <w:tab w:val="left" w:pos="0"/>
        </w:tabs>
        <w:spacing w:line="235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OPO/OMA/OJ**-200, -400, -500, -600, -700, -800, -Q00 oraz uczniów ze specyficznymi trudnościami w uczeniu się, niepełnosprawnych ruchowo, z czasową niesprawnością rąk, z afazją).</w:t>
      </w:r>
    </w:p>
    <w:p w:rsidR="000118B0" w:rsidRPr="001442F7" w:rsidRDefault="000118B0" w:rsidP="00230156">
      <w:pPr>
        <w:tabs>
          <w:tab w:val="left" w:pos="0"/>
        </w:tabs>
        <w:spacing w:line="56" w:lineRule="exact"/>
        <w:jc w:val="both"/>
        <w:rPr>
          <w:rFonts w:ascii="Times New Roman" w:eastAsia="Times New Roman" w:hAnsi="Times New Roman"/>
          <w:b/>
          <w:sz w:val="22"/>
        </w:rPr>
      </w:pPr>
    </w:p>
    <w:p w:rsidR="000118B0" w:rsidRPr="00954ADE" w:rsidRDefault="00954ADE" w:rsidP="00230156">
      <w:pPr>
        <w:numPr>
          <w:ilvl w:val="1"/>
          <w:numId w:val="17"/>
        </w:numPr>
        <w:tabs>
          <w:tab w:val="left" w:pos="0"/>
          <w:tab w:val="left" w:pos="426"/>
          <w:tab w:val="left" w:pos="727"/>
        </w:tabs>
        <w:spacing w:line="250" w:lineRule="auto"/>
        <w:ind w:right="20"/>
        <w:jc w:val="both"/>
        <w:rPr>
          <w:rFonts w:ascii="Times New Roman" w:eastAsia="Times New Roman" w:hAnsi="Times New Roman"/>
          <w:sz w:val="22"/>
          <w:szCs w:val="22"/>
        </w:rPr>
      </w:pPr>
      <w:r w:rsidRPr="001442F7">
        <w:rPr>
          <w:rFonts w:ascii="Times New Roman" w:eastAsia="Times New Roman" w:hAnsi="Times New Roman"/>
          <w:b/>
          <w:sz w:val="22"/>
          <w:szCs w:val="22"/>
        </w:rPr>
        <w:t>16.</w:t>
      </w:r>
      <w:r w:rsidRPr="00954ADE">
        <w:rPr>
          <w:rFonts w:ascii="Times New Roman" w:eastAsia="Times New Roman" w:hAnsi="Times New Roman"/>
          <w:sz w:val="22"/>
          <w:szCs w:val="22"/>
        </w:rPr>
        <w:t xml:space="preserve"> </w:t>
      </w:r>
      <w:r w:rsidR="00D17B13">
        <w:rPr>
          <w:rFonts w:ascii="Times New Roman" w:eastAsia="Times New Roman" w:hAnsi="Times New Roman"/>
          <w:sz w:val="22"/>
          <w:szCs w:val="22"/>
        </w:rPr>
        <w:tab/>
      </w:r>
      <w:r w:rsidR="000118B0" w:rsidRPr="00954ADE">
        <w:rPr>
          <w:rFonts w:ascii="Times New Roman" w:eastAsia="Times New Roman" w:hAnsi="Times New Roman"/>
          <w:sz w:val="22"/>
          <w:szCs w:val="22"/>
        </w:rPr>
        <w:t>Po otrzymaniu pozwolenia na opuszczenie sali uczeń wychodzi, nie zakłócając pracy pozostałym piszącym. Czynności związane z odbiorem arkuszy egzaminacyjnych od zdających, którzy ukończyli pracę przed czasem, muszą być zorganizowane tak, by nie zakłócić pracy pozostałym zdającym.</w:t>
      </w:r>
    </w:p>
    <w:p w:rsidR="000118B0" w:rsidRPr="00954ADE" w:rsidRDefault="000118B0" w:rsidP="00230156">
      <w:pPr>
        <w:tabs>
          <w:tab w:val="left" w:pos="0"/>
        </w:tabs>
        <w:spacing w:line="49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0118B0" w:rsidRPr="00954ADE" w:rsidRDefault="00954ADE" w:rsidP="00230156">
      <w:pPr>
        <w:numPr>
          <w:ilvl w:val="1"/>
          <w:numId w:val="17"/>
        </w:numPr>
        <w:tabs>
          <w:tab w:val="left" w:pos="0"/>
          <w:tab w:val="left" w:pos="426"/>
          <w:tab w:val="left" w:pos="727"/>
        </w:tabs>
        <w:spacing w:line="251" w:lineRule="auto"/>
        <w:ind w:right="20"/>
        <w:jc w:val="both"/>
        <w:rPr>
          <w:rFonts w:ascii="Times New Roman" w:eastAsia="Times New Roman" w:hAnsi="Times New Roman"/>
          <w:sz w:val="22"/>
          <w:szCs w:val="22"/>
        </w:rPr>
      </w:pPr>
      <w:r w:rsidRPr="001442F7">
        <w:rPr>
          <w:rFonts w:ascii="Times New Roman" w:eastAsia="Times New Roman" w:hAnsi="Times New Roman"/>
          <w:b/>
          <w:sz w:val="22"/>
          <w:szCs w:val="22"/>
        </w:rPr>
        <w:t>17.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D17B13">
        <w:rPr>
          <w:rFonts w:ascii="Times New Roman" w:eastAsia="Times New Roman" w:hAnsi="Times New Roman"/>
          <w:sz w:val="22"/>
          <w:szCs w:val="22"/>
        </w:rPr>
        <w:tab/>
      </w:r>
      <w:r w:rsidR="000118B0" w:rsidRPr="00954ADE">
        <w:rPr>
          <w:rFonts w:ascii="Times New Roman" w:eastAsia="Times New Roman" w:hAnsi="Times New Roman"/>
          <w:sz w:val="22"/>
          <w:szCs w:val="22"/>
        </w:rPr>
        <w:t>Na 10 minut przed zakończeniem czasu przeznaczonego na pracę z arkuszem egzaminacyjnym przewodniczący zespołu nadzorującego przypomina zdającym o konieczności zaznaczenia odpowiedzi na karcie odpowiedzi. Obowiązek ten nie dotyczy uczniów korzystających z</w:t>
      </w:r>
      <w:r w:rsidR="00107122">
        <w:rPr>
          <w:rFonts w:ascii="Times New Roman" w:eastAsia="Times New Roman" w:hAnsi="Times New Roman"/>
          <w:sz w:val="22"/>
          <w:szCs w:val="22"/>
        </w:rPr>
        <w:t xml:space="preserve"> arkuszy w </w:t>
      </w:r>
      <w:r w:rsidR="000118B0" w:rsidRPr="00954ADE">
        <w:rPr>
          <w:rFonts w:ascii="Times New Roman" w:eastAsia="Times New Roman" w:hAnsi="Times New Roman"/>
          <w:sz w:val="22"/>
          <w:szCs w:val="22"/>
        </w:rPr>
        <w:t>formie dostosowanej do niepełnosprawności, tj. OPO/OMA/OJ**-200, -400, -500, -600, -700, -800, -Q00 oraz uczniów ze specyficznymi trudnościami w uczeniu się, niepełnosprawnych ruchowo,</w:t>
      </w:r>
    </w:p>
    <w:p w:rsidR="000118B0" w:rsidRDefault="000118B0" w:rsidP="00230156">
      <w:pPr>
        <w:numPr>
          <w:ilvl w:val="2"/>
          <w:numId w:val="17"/>
        </w:numPr>
        <w:tabs>
          <w:tab w:val="left" w:pos="0"/>
          <w:tab w:val="left" w:pos="867"/>
        </w:tabs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czasową niesprawnością rąk, z afazją.</w:t>
      </w:r>
    </w:p>
    <w:p w:rsidR="000118B0" w:rsidRDefault="000118B0" w:rsidP="00230156">
      <w:pPr>
        <w:tabs>
          <w:tab w:val="left" w:pos="0"/>
        </w:tabs>
        <w:spacing w:line="56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954ADE" w:rsidP="00230156">
      <w:pPr>
        <w:numPr>
          <w:ilvl w:val="1"/>
          <w:numId w:val="17"/>
        </w:numPr>
        <w:tabs>
          <w:tab w:val="left" w:pos="0"/>
          <w:tab w:val="left" w:pos="426"/>
          <w:tab w:val="left" w:pos="727"/>
        </w:tabs>
        <w:spacing w:line="234" w:lineRule="auto"/>
        <w:ind w:right="20"/>
        <w:jc w:val="both"/>
        <w:rPr>
          <w:rFonts w:ascii="Times New Roman" w:eastAsia="Times New Roman" w:hAnsi="Times New Roman"/>
          <w:sz w:val="22"/>
        </w:rPr>
      </w:pPr>
      <w:r w:rsidRPr="001442F7">
        <w:rPr>
          <w:rFonts w:ascii="Times New Roman" w:eastAsia="Times New Roman" w:hAnsi="Times New Roman"/>
          <w:b/>
          <w:sz w:val="22"/>
        </w:rPr>
        <w:t>18.</w:t>
      </w:r>
      <w:r>
        <w:rPr>
          <w:rFonts w:ascii="Times New Roman" w:eastAsia="Times New Roman" w:hAnsi="Times New Roman"/>
          <w:sz w:val="22"/>
        </w:rPr>
        <w:t xml:space="preserve"> </w:t>
      </w:r>
      <w:r w:rsidR="00D17B13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Przewodniczący zespołu nadzorującego po upływie czasu przeznaczonego na pracę z arkuszem egzaminacyjnym:</w:t>
      </w:r>
    </w:p>
    <w:p w:rsidR="000118B0" w:rsidRDefault="000118B0" w:rsidP="00230156">
      <w:pPr>
        <w:tabs>
          <w:tab w:val="left" w:pos="0"/>
        </w:tabs>
        <w:spacing w:line="1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954ADE" w:rsidP="00230156">
      <w:pPr>
        <w:numPr>
          <w:ilvl w:val="3"/>
          <w:numId w:val="18"/>
        </w:numPr>
        <w:tabs>
          <w:tab w:val="left" w:pos="0"/>
          <w:tab w:val="left" w:pos="1087"/>
        </w:tabs>
        <w:spacing w:line="0" w:lineRule="atLeast"/>
        <w:ind w:left="1087" w:hanging="367"/>
        <w:jc w:val="both"/>
        <w:rPr>
          <w:rFonts w:ascii="Times New Roman" w:eastAsia="Times New Roman" w:hAnsi="Times New Roman"/>
          <w:sz w:val="22"/>
        </w:rPr>
      </w:pPr>
      <w:r w:rsidRPr="00107122">
        <w:rPr>
          <w:rFonts w:ascii="Times New Roman" w:eastAsia="Times New Roman" w:hAnsi="Times New Roman"/>
          <w:b/>
          <w:sz w:val="22"/>
        </w:rPr>
        <w:t>a)</w:t>
      </w:r>
      <w:r>
        <w:rPr>
          <w:rFonts w:ascii="Times New Roman" w:eastAsia="Times New Roman" w:hAnsi="Times New Roman"/>
          <w:sz w:val="22"/>
        </w:rPr>
        <w:t xml:space="preserve"> </w:t>
      </w:r>
      <w:r w:rsidR="000118B0">
        <w:rPr>
          <w:rFonts w:ascii="Times New Roman" w:eastAsia="Times New Roman" w:hAnsi="Times New Roman"/>
          <w:sz w:val="22"/>
        </w:rPr>
        <w:t>informuje zdających o zakończeniu pracy</w:t>
      </w:r>
    </w:p>
    <w:p w:rsidR="000118B0" w:rsidRDefault="000118B0" w:rsidP="00230156">
      <w:pPr>
        <w:tabs>
          <w:tab w:val="left" w:pos="0"/>
        </w:tabs>
        <w:spacing w:line="10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954ADE" w:rsidP="00230156">
      <w:pPr>
        <w:numPr>
          <w:ilvl w:val="3"/>
          <w:numId w:val="18"/>
        </w:numPr>
        <w:tabs>
          <w:tab w:val="left" w:pos="0"/>
          <w:tab w:val="left" w:pos="1087"/>
        </w:tabs>
        <w:spacing w:line="236" w:lineRule="auto"/>
        <w:ind w:left="1087" w:right="20" w:hanging="367"/>
        <w:jc w:val="both"/>
        <w:rPr>
          <w:rFonts w:ascii="Times New Roman" w:eastAsia="Times New Roman" w:hAnsi="Times New Roman"/>
          <w:sz w:val="22"/>
        </w:rPr>
      </w:pPr>
      <w:r w:rsidRPr="00107122">
        <w:rPr>
          <w:rFonts w:ascii="Times New Roman" w:eastAsia="Times New Roman" w:hAnsi="Times New Roman"/>
          <w:b/>
          <w:sz w:val="22"/>
        </w:rPr>
        <w:t>b)</w:t>
      </w:r>
      <w:r>
        <w:rPr>
          <w:rFonts w:ascii="Times New Roman" w:eastAsia="Times New Roman" w:hAnsi="Times New Roman"/>
          <w:sz w:val="22"/>
        </w:rPr>
        <w:t xml:space="preserve"> </w:t>
      </w:r>
      <w:r w:rsidR="000118B0">
        <w:rPr>
          <w:rFonts w:ascii="Times New Roman" w:eastAsia="Times New Roman" w:hAnsi="Times New Roman"/>
          <w:sz w:val="22"/>
        </w:rPr>
        <w:t>wyznacza dodatkowy czas (5 minut) na sprawdzenie poprawności przeniesienia przez uczniów odpowiedzi na kartę odpowiedzi (dotyczy zdających, którzy mają obowiązek zaznaczenia odpowiedzi na karcie)</w:t>
      </w:r>
      <w:r w:rsidR="000118B0">
        <w:rPr>
          <w:rFonts w:ascii="Times New Roman" w:eastAsia="Times New Roman" w:hAnsi="Times New Roman"/>
          <w:color w:val="FFFFFF"/>
          <w:sz w:val="18"/>
        </w:rPr>
        <w:t>]</w:t>
      </w:r>
    </w:p>
    <w:p w:rsidR="000118B0" w:rsidRDefault="000118B0" w:rsidP="00230156">
      <w:pPr>
        <w:tabs>
          <w:tab w:val="left" w:pos="0"/>
        </w:tabs>
        <w:spacing w:line="1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954ADE" w:rsidP="00230156">
      <w:pPr>
        <w:numPr>
          <w:ilvl w:val="3"/>
          <w:numId w:val="18"/>
        </w:numPr>
        <w:tabs>
          <w:tab w:val="left" w:pos="0"/>
          <w:tab w:val="left" w:pos="1087"/>
        </w:tabs>
        <w:spacing w:line="0" w:lineRule="atLeast"/>
        <w:ind w:left="1087" w:hanging="367"/>
        <w:jc w:val="both"/>
        <w:rPr>
          <w:rFonts w:ascii="Times New Roman" w:eastAsia="Times New Roman" w:hAnsi="Times New Roman"/>
          <w:sz w:val="22"/>
        </w:rPr>
      </w:pPr>
      <w:r w:rsidRPr="00107122">
        <w:rPr>
          <w:rFonts w:ascii="Times New Roman" w:eastAsia="Times New Roman" w:hAnsi="Times New Roman"/>
          <w:b/>
          <w:sz w:val="22"/>
        </w:rPr>
        <w:t>c)</w:t>
      </w:r>
      <w:r>
        <w:rPr>
          <w:rFonts w:ascii="Times New Roman" w:eastAsia="Times New Roman" w:hAnsi="Times New Roman"/>
          <w:sz w:val="22"/>
        </w:rPr>
        <w:t xml:space="preserve"> </w:t>
      </w:r>
      <w:r w:rsidR="000118B0">
        <w:rPr>
          <w:rFonts w:ascii="Times New Roman" w:eastAsia="Times New Roman" w:hAnsi="Times New Roman"/>
          <w:sz w:val="22"/>
        </w:rPr>
        <w:t>poleca członkom zespołu nadzorującego kontrolę czynności wykonywanych przez uczniów</w:t>
      </w:r>
    </w:p>
    <w:p w:rsidR="000118B0" w:rsidRDefault="00954ADE" w:rsidP="00230156">
      <w:pPr>
        <w:numPr>
          <w:ilvl w:val="3"/>
          <w:numId w:val="18"/>
        </w:numPr>
        <w:tabs>
          <w:tab w:val="left" w:pos="0"/>
          <w:tab w:val="left" w:pos="1087"/>
        </w:tabs>
        <w:spacing w:line="0" w:lineRule="atLeast"/>
        <w:ind w:left="1087" w:hanging="367"/>
        <w:jc w:val="both"/>
        <w:rPr>
          <w:rFonts w:ascii="Times New Roman" w:eastAsia="Times New Roman" w:hAnsi="Times New Roman"/>
          <w:sz w:val="22"/>
        </w:rPr>
      </w:pPr>
      <w:bookmarkStart w:id="3" w:name="_GoBack"/>
      <w:r w:rsidRPr="00107122">
        <w:rPr>
          <w:rFonts w:ascii="Times New Roman" w:eastAsia="Times New Roman" w:hAnsi="Times New Roman"/>
          <w:b/>
          <w:sz w:val="22"/>
        </w:rPr>
        <w:t>d)</w:t>
      </w:r>
      <w:r>
        <w:rPr>
          <w:rFonts w:ascii="Times New Roman" w:eastAsia="Times New Roman" w:hAnsi="Times New Roman"/>
          <w:sz w:val="22"/>
        </w:rPr>
        <w:t xml:space="preserve"> </w:t>
      </w:r>
      <w:bookmarkEnd w:id="3"/>
      <w:r w:rsidR="000118B0">
        <w:rPr>
          <w:rFonts w:ascii="Times New Roman" w:eastAsia="Times New Roman" w:hAnsi="Times New Roman"/>
          <w:sz w:val="22"/>
        </w:rPr>
        <w:t>poleca po upływie dodatkowego czasu zamknięcie arkuszy i odłożenie ich na brzeg stolika.</w:t>
      </w:r>
    </w:p>
    <w:p w:rsidR="000118B0" w:rsidRDefault="000118B0" w:rsidP="00230156">
      <w:pPr>
        <w:tabs>
          <w:tab w:val="left" w:pos="0"/>
        </w:tabs>
        <w:spacing w:line="56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954ADE" w:rsidP="00230156">
      <w:pPr>
        <w:numPr>
          <w:ilvl w:val="1"/>
          <w:numId w:val="19"/>
        </w:numPr>
        <w:tabs>
          <w:tab w:val="left" w:pos="0"/>
          <w:tab w:val="left" w:pos="426"/>
          <w:tab w:val="left" w:pos="727"/>
        </w:tabs>
        <w:spacing w:line="237" w:lineRule="auto"/>
        <w:ind w:right="20"/>
        <w:jc w:val="both"/>
        <w:rPr>
          <w:rFonts w:ascii="Times New Roman" w:eastAsia="Times New Roman" w:hAnsi="Times New Roman"/>
          <w:sz w:val="22"/>
        </w:rPr>
      </w:pPr>
      <w:r w:rsidRPr="001442F7">
        <w:rPr>
          <w:rFonts w:ascii="Times New Roman" w:eastAsia="Times New Roman" w:hAnsi="Times New Roman"/>
          <w:b/>
          <w:sz w:val="22"/>
        </w:rPr>
        <w:t>19.</w:t>
      </w:r>
      <w:r>
        <w:rPr>
          <w:rFonts w:ascii="Times New Roman" w:eastAsia="Times New Roman" w:hAnsi="Times New Roman"/>
          <w:sz w:val="22"/>
        </w:rPr>
        <w:t xml:space="preserve"> </w:t>
      </w:r>
      <w:r w:rsidR="00D17B13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Członkowie zespołu nadzorującego mają obowiązek upewnić się, że wszyscy uczniowie, którzy mają obowiązek przenieść odpowiedzi na kartę odpowiedzi, wykonali to. Jest to szczególnie ważne, ponieważ do sczytania w okręgowej komisji egzaminacyjnej wykorzystywane są wyłącznie karty odpowiedzi.</w:t>
      </w:r>
    </w:p>
    <w:p w:rsidR="000118B0" w:rsidRDefault="000118B0" w:rsidP="00230156">
      <w:pPr>
        <w:tabs>
          <w:tab w:val="left" w:pos="0"/>
        </w:tabs>
        <w:spacing w:line="57" w:lineRule="exact"/>
        <w:jc w:val="both"/>
        <w:rPr>
          <w:rFonts w:ascii="Times New Roman" w:eastAsia="Times New Roman" w:hAnsi="Times New Roman"/>
          <w:sz w:val="22"/>
        </w:rPr>
      </w:pPr>
    </w:p>
    <w:p w:rsidR="000118B0" w:rsidRDefault="00954ADE" w:rsidP="00230156">
      <w:pPr>
        <w:numPr>
          <w:ilvl w:val="1"/>
          <w:numId w:val="19"/>
        </w:numPr>
        <w:tabs>
          <w:tab w:val="left" w:pos="0"/>
          <w:tab w:val="left" w:pos="426"/>
          <w:tab w:val="left" w:pos="727"/>
        </w:tabs>
        <w:spacing w:line="238" w:lineRule="auto"/>
        <w:jc w:val="both"/>
        <w:rPr>
          <w:rFonts w:ascii="Times New Roman" w:eastAsia="Times New Roman" w:hAnsi="Times New Roman"/>
          <w:sz w:val="22"/>
        </w:rPr>
      </w:pPr>
      <w:r w:rsidRPr="001442F7">
        <w:rPr>
          <w:rFonts w:ascii="Times New Roman" w:eastAsia="Times New Roman" w:hAnsi="Times New Roman"/>
          <w:b/>
          <w:sz w:val="22"/>
        </w:rPr>
        <w:t>20.</w:t>
      </w:r>
      <w:r>
        <w:rPr>
          <w:rFonts w:ascii="Times New Roman" w:eastAsia="Times New Roman" w:hAnsi="Times New Roman"/>
          <w:sz w:val="22"/>
        </w:rPr>
        <w:t xml:space="preserve"> </w:t>
      </w:r>
      <w:r w:rsidR="00D17B13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>Po zakończeniu egzaminu ósmoklasisty z danego przedmiotu osoby wchodzące w skład zespołu nadzorującego – w obecności zdających – zbierają od uczniów zeszyty zadań egzaminacyjnych oraz karty odpowiedzi, a w przypadku egzaminu z matematyki – również karty rozwiązań zadań egzaminacyjnych, i sprawdzają kompletność materiałów. Następnie przewodniczący zezwala zdającym, z wyjątkiem ucznia, który ma być obecny podczas pakowania materiałów egzaminacyjnych, na opuszczenie sali.</w:t>
      </w:r>
    </w:p>
    <w:p w:rsidR="000118B0" w:rsidRPr="001442F7" w:rsidRDefault="000118B0" w:rsidP="00230156">
      <w:pPr>
        <w:tabs>
          <w:tab w:val="left" w:pos="0"/>
        </w:tabs>
        <w:spacing w:line="57" w:lineRule="exact"/>
        <w:jc w:val="both"/>
        <w:rPr>
          <w:rFonts w:ascii="Times New Roman" w:eastAsia="Times New Roman" w:hAnsi="Times New Roman"/>
          <w:b/>
          <w:sz w:val="22"/>
        </w:rPr>
      </w:pPr>
    </w:p>
    <w:p w:rsidR="000118B0" w:rsidRPr="00954ADE" w:rsidRDefault="00954ADE" w:rsidP="00230156">
      <w:pPr>
        <w:numPr>
          <w:ilvl w:val="1"/>
          <w:numId w:val="19"/>
        </w:numPr>
        <w:tabs>
          <w:tab w:val="left" w:pos="0"/>
          <w:tab w:val="left" w:pos="426"/>
          <w:tab w:val="left" w:pos="727"/>
        </w:tabs>
        <w:spacing w:line="235" w:lineRule="auto"/>
        <w:ind w:right="20"/>
        <w:jc w:val="both"/>
        <w:rPr>
          <w:rFonts w:ascii="Times New Roman" w:eastAsia="Times New Roman" w:hAnsi="Times New Roman"/>
          <w:sz w:val="22"/>
        </w:rPr>
      </w:pPr>
      <w:r w:rsidRPr="001442F7">
        <w:rPr>
          <w:rFonts w:ascii="Times New Roman" w:eastAsia="Times New Roman" w:hAnsi="Times New Roman"/>
          <w:b/>
          <w:sz w:val="22"/>
        </w:rPr>
        <w:t>21.</w:t>
      </w:r>
      <w:r>
        <w:rPr>
          <w:rFonts w:ascii="Times New Roman" w:eastAsia="Times New Roman" w:hAnsi="Times New Roman"/>
          <w:sz w:val="22"/>
        </w:rPr>
        <w:t xml:space="preserve"> </w:t>
      </w:r>
      <w:r w:rsidR="00D17B13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 xml:space="preserve">Przewodniczący zespołu nadzorującego lub upoważniony przez niego członek tego zespołu przygotowuje materiały do przekazania przewodniczącemu </w:t>
      </w:r>
      <w:r>
        <w:rPr>
          <w:rFonts w:ascii="Times New Roman" w:eastAsia="Times New Roman" w:hAnsi="Times New Roman"/>
          <w:sz w:val="22"/>
        </w:rPr>
        <w:t>zespołu egzaminacyjnego.</w:t>
      </w:r>
    </w:p>
    <w:p w:rsidR="000118B0" w:rsidRDefault="000118B0" w:rsidP="00230156">
      <w:pPr>
        <w:tabs>
          <w:tab w:val="left" w:pos="0"/>
        </w:tabs>
        <w:spacing w:line="43" w:lineRule="exact"/>
        <w:jc w:val="both"/>
        <w:rPr>
          <w:rFonts w:ascii="Times New Roman" w:eastAsia="Times New Roman" w:hAnsi="Times New Roman"/>
          <w:sz w:val="22"/>
        </w:rPr>
      </w:pPr>
    </w:p>
    <w:p w:rsidR="000118B0" w:rsidRPr="00954ADE" w:rsidRDefault="00954ADE" w:rsidP="00230156">
      <w:pPr>
        <w:numPr>
          <w:ilvl w:val="1"/>
          <w:numId w:val="19"/>
        </w:numPr>
        <w:tabs>
          <w:tab w:val="left" w:pos="0"/>
          <w:tab w:val="left" w:pos="426"/>
          <w:tab w:val="left" w:pos="727"/>
        </w:tabs>
        <w:spacing w:line="0" w:lineRule="atLeast"/>
        <w:jc w:val="both"/>
        <w:rPr>
          <w:rFonts w:ascii="Times New Roman" w:eastAsia="Times New Roman" w:hAnsi="Times New Roman"/>
          <w:sz w:val="22"/>
        </w:rPr>
      </w:pPr>
      <w:r w:rsidRPr="001442F7">
        <w:rPr>
          <w:rFonts w:ascii="Times New Roman" w:eastAsia="Times New Roman" w:hAnsi="Times New Roman"/>
          <w:b/>
          <w:sz w:val="22"/>
        </w:rPr>
        <w:t>22.</w:t>
      </w:r>
      <w:r>
        <w:rPr>
          <w:rFonts w:ascii="Times New Roman" w:eastAsia="Times New Roman" w:hAnsi="Times New Roman"/>
          <w:sz w:val="22"/>
        </w:rPr>
        <w:t xml:space="preserve"> </w:t>
      </w:r>
      <w:r w:rsidR="00D17B13">
        <w:rPr>
          <w:rFonts w:ascii="Times New Roman" w:eastAsia="Times New Roman" w:hAnsi="Times New Roman"/>
          <w:sz w:val="22"/>
        </w:rPr>
        <w:tab/>
      </w:r>
      <w:r w:rsidR="000118B0">
        <w:rPr>
          <w:rFonts w:ascii="Times New Roman" w:eastAsia="Times New Roman" w:hAnsi="Times New Roman"/>
          <w:sz w:val="22"/>
        </w:rPr>
        <w:t xml:space="preserve">Przewodniczący zespołu egzaminacyjnego przechowuje i zabezpiecza koperty, </w:t>
      </w:r>
      <w:r>
        <w:rPr>
          <w:rFonts w:ascii="Times New Roman" w:eastAsia="Times New Roman" w:hAnsi="Times New Roman"/>
          <w:sz w:val="22"/>
        </w:rPr>
        <w:t>a</w:t>
      </w:r>
      <w:r w:rsidR="000118B0" w:rsidRPr="00954ADE">
        <w:rPr>
          <w:rFonts w:ascii="Times New Roman" w:eastAsia="Times New Roman" w:hAnsi="Times New Roman"/>
          <w:sz w:val="22"/>
        </w:rPr>
        <w:t xml:space="preserve"> następnie dołącza je do protokołu zbiorczego</w:t>
      </w:r>
      <w:r w:rsidR="00D17B13">
        <w:rPr>
          <w:rFonts w:ascii="Times New Roman" w:eastAsia="Times New Roman" w:hAnsi="Times New Roman"/>
          <w:sz w:val="22"/>
        </w:rPr>
        <w:t>.</w:t>
      </w:r>
    </w:p>
    <w:p w:rsidR="006D4C1C" w:rsidRDefault="006D4C1C" w:rsidP="00230156">
      <w:pPr>
        <w:tabs>
          <w:tab w:val="left" w:pos="0"/>
        </w:tabs>
        <w:jc w:val="both"/>
      </w:pPr>
    </w:p>
    <w:sectPr w:rsidR="006D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5"/>
    <w:multiLevelType w:val="hybridMultilevel"/>
    <w:tmpl w:val="378D9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ĀĀȀĀ⸀ĀЀĀ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>
    <w:nsid w:val="00000056"/>
    <w:multiLevelType w:val="hybridMultilevel"/>
    <w:tmpl w:val="8418F320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val=""/>
      <w:lvlJc w:val="left"/>
    </w:lvl>
  </w:abstractNum>
  <w:abstractNum w:abstractNumId="2">
    <w:nsid w:val="00000057"/>
    <w:multiLevelType w:val="hybridMultilevel"/>
    <w:tmpl w:val="316032BA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58"/>
    <w:multiLevelType w:val="hybridMultilevel"/>
    <w:tmpl w:val="44344C2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59"/>
    <w:multiLevelType w:val="hybridMultilevel"/>
    <w:tmpl w:val="13CDFCF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5">
    <w:nsid w:val="0000005A"/>
    <w:multiLevelType w:val="hybridMultilevel"/>
    <w:tmpl w:val="975C0B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00005B"/>
    <w:multiLevelType w:val="hybridMultilevel"/>
    <w:tmpl w:val="01DDBC66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16778240"/>
      <w:numFmt w:val="decimal"/>
      <w:lvlText w:val="ᜀĀᜀĀ"/>
      <w:lvlJc w:val="left"/>
    </w:lvl>
  </w:abstractNum>
  <w:abstractNum w:abstractNumId="7">
    <w:nsid w:val="0000005C"/>
    <w:multiLevelType w:val="hybridMultilevel"/>
    <w:tmpl w:val="EB62B86A"/>
    <w:lvl w:ilvl="0" w:tplc="FFFFFFFF">
      <w:numFmt w:val="decimal"/>
      <w:lvlText w:val=""/>
      <w:lvlJc w:val="center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5D"/>
    <w:multiLevelType w:val="hybridMultilevel"/>
    <w:tmpl w:val="5E2C153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isLgl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start w:val="2883584"/>
      <w:numFmt w:val="decimal"/>
      <w:lvlText w:val=""/>
      <w:lvlJc w:val="left"/>
    </w:lvl>
    <w:lvl w:ilvl="5" w:tplc="FFFFFFFF">
      <w:numFmt w:val="arabicAlpha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5E"/>
    <w:multiLevelType w:val="hybridMultilevel"/>
    <w:tmpl w:val="3C26EF6C"/>
    <w:lvl w:ilvl="0" w:tplc="FFFFFFFF">
      <w:numFmt w:val="decimal"/>
      <w:lvlText w:val=""/>
      <w:lvlJc w:val="left"/>
    </w:lvl>
    <w:lvl w:ilvl="1" w:tplc="FFFFFFFF">
      <w:start w:val="15872"/>
      <w:numFmt w:val="decimal"/>
      <w:lvlText w:val=""/>
      <w:lvlJc w:val="left"/>
    </w:lvl>
    <w:lvl w:ilvl="2" w:tplc="FFFFFFFF">
      <w:start w:val="1073741824"/>
      <w:numFmt w:val="decimal"/>
      <w:lvlText w:val=""/>
      <w:lvlJc w:val="left"/>
    </w:lvl>
    <w:lvl w:ilvl="3" w:tplc="FFFFFFFF">
      <w:numFmt w:val="decimal"/>
      <w:lvlText w:val=""/>
      <w:legacy w:legacy="1" w:legacySpace="0" w:legacyIndent="17152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val=""/>
      <w:lvlJc w:val="left"/>
    </w:lvl>
  </w:abstractNum>
  <w:abstractNum w:abstractNumId="10">
    <w:nsid w:val="0000005F"/>
    <w:multiLevelType w:val="hybridMultilevel"/>
    <w:tmpl w:val="93325986"/>
    <w:lvl w:ilvl="0" w:tplc="FFFFFFFF">
      <w:numFmt w:val="decimal"/>
      <w:lvlText w:val=""/>
      <w:lvlJc w:val="left"/>
    </w:lvl>
    <w:lvl w:ilvl="1" w:tplc="FFFFFFFF">
      <w:start w:val="1577058304"/>
      <w:numFmt w:val="decimal"/>
      <w:lvlText w:val=""/>
      <w:lvlJc w:val="left"/>
    </w:lvl>
    <w:lvl w:ilvl="2" w:tplc="FFFFFFFF">
      <w:numFmt w:val="decimal"/>
      <w:lvlText w:val=""/>
      <w:legacy w:legacy="1" w:legacySpace="0" w:legacyIndent="24832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笀簀紀"/>
      <w:lvlJc w:val="left"/>
    </w:lvl>
  </w:abstractNum>
  <w:abstractNum w:abstractNumId="11">
    <w:nsid w:val="00000060"/>
    <w:multiLevelType w:val="hybridMultilevel"/>
    <w:tmpl w:val="E3D4C87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61"/>
    <w:multiLevelType w:val="hybridMultilevel"/>
    <w:tmpl w:val="5328066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62"/>
    <w:multiLevelType w:val="hybridMultilevel"/>
    <w:tmpl w:val="46B24DB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63"/>
    <w:multiLevelType w:val="hybridMultilevel"/>
    <w:tmpl w:val="75B5278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64"/>
    <w:multiLevelType w:val="hybridMultilevel"/>
    <w:tmpl w:val="57CE66B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65"/>
    <w:multiLevelType w:val="hybridMultilevel"/>
    <w:tmpl w:val="67A70B6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66"/>
    <w:multiLevelType w:val="hybridMultilevel"/>
    <w:tmpl w:val="595317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67"/>
    <w:multiLevelType w:val="hybridMultilevel"/>
    <w:tmpl w:val="27EDFE3A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68"/>
    <w:multiLevelType w:val="hybridMultilevel"/>
    <w:tmpl w:val="52AC7DF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B0"/>
    <w:rsid w:val="000118B0"/>
    <w:rsid w:val="00107122"/>
    <w:rsid w:val="001442F7"/>
    <w:rsid w:val="00226C44"/>
    <w:rsid w:val="00230156"/>
    <w:rsid w:val="004F5338"/>
    <w:rsid w:val="005E0644"/>
    <w:rsid w:val="006D4C1C"/>
    <w:rsid w:val="00954ADE"/>
    <w:rsid w:val="00BD36DB"/>
    <w:rsid w:val="00D17B13"/>
    <w:rsid w:val="00E4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8B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8B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2104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7</cp:revision>
  <dcterms:created xsi:type="dcterms:W3CDTF">2020-03-19T08:54:00Z</dcterms:created>
  <dcterms:modified xsi:type="dcterms:W3CDTF">2020-03-19T09:36:00Z</dcterms:modified>
</cp:coreProperties>
</file>