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190" w:rsidRPr="00C14190" w:rsidRDefault="00C14190" w:rsidP="00C14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Muzyka klasa 5 </w:t>
      </w:r>
    </w:p>
    <w:p w:rsidR="00C14190" w:rsidRPr="00C14190" w:rsidRDefault="00C14190" w:rsidP="00C14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190">
        <w:rPr>
          <w:rFonts w:ascii="Times New Roman" w:eastAsia="Times New Roman" w:hAnsi="Times New Roman" w:cs="Times New Roman"/>
          <w:sz w:val="24"/>
          <w:szCs w:val="24"/>
          <w:lang w:eastAsia="pl-PL"/>
        </w:rPr>
        <w:t>Dzień dobry!</w:t>
      </w:r>
    </w:p>
    <w:p w:rsidR="00C14190" w:rsidRPr="00C14190" w:rsidRDefault="00C14190" w:rsidP="00C14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190">
        <w:rPr>
          <w:rFonts w:ascii="Times New Roman" w:eastAsia="Times New Roman" w:hAnsi="Times New Roman" w:cs="Times New Roman"/>
          <w:sz w:val="24"/>
          <w:szCs w:val="24"/>
          <w:lang w:eastAsia="pl-PL"/>
        </w:rPr>
        <w:t>Drodzy uczniowie, proszę Was o zapisanie tematu  w zeszycie: Muzyka w grach komputerowych.</w:t>
      </w:r>
    </w:p>
    <w:p w:rsidR="00C14190" w:rsidRPr="00C14190" w:rsidRDefault="00C14190" w:rsidP="00C14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190">
        <w:rPr>
          <w:rFonts w:ascii="Times New Roman" w:eastAsia="Times New Roman" w:hAnsi="Times New Roman" w:cs="Times New Roman"/>
          <w:sz w:val="24"/>
          <w:szCs w:val="24"/>
          <w:lang w:eastAsia="pl-PL"/>
        </w:rPr>
        <w:t>Proszę Was o przeczytanie tekstu:</w:t>
      </w:r>
    </w:p>
    <w:p w:rsidR="00C14190" w:rsidRPr="00C14190" w:rsidRDefault="00C14190" w:rsidP="00C14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Dźwięk towarzyszy grom komputerowym od samego początku ich istnienia w odróżnieniu od kinematografii, która przez wiele lat pozostawała niema i operowała jedynie warstwą obrazu. W zależności od gatunku i mechaniki konkretnej gry, rola obecnego w niej dźwięku może nieznacznie wykraczać poza to, czym jest dźwięk dla filmu, lub pełnić funkcje zdecydowanie bardziej rozbudowane. Ścieżka dźwiękowa filmu fabularnego składa się zazwyczaj z następujących warstw: dialogi, gwary, efekty synchroniczne i niesynchroniczne, tła i atmosfery, muzyka, narracja. Wszystkie te elementy stanowią składowe świata przedstawionego, przy czym dwa ostatnie mogą być również elementem dodanym, obecnym na zewnątrz tego świata, wykreowanym w celu wprowadzenia widza w atmosferę rozgrywających się na ekranie wydarzeń lub uzupełnienie jego wiedzy na ich temat. W filmie wszelkie efekty synchroniczne i niesynchroniczne korespondują z warstwą wizualną i stanowią niezbędne uzupełnienie docierającej do widza wizji wykreowanego świata. Mają ogromny wpływ na zaangażowanie widza w seans i zwielokrotniają siłę oddziaływania tego medium. Jednak rola dźwięku, podobnie z resztą jak i obrazu, w filmie ograniczona jest ze względu na bierny charakter relacji widz-medium. </w:t>
      </w:r>
    </w:p>
    <w:p w:rsidR="00C14190" w:rsidRPr="00C14190" w:rsidRDefault="00C14190" w:rsidP="00C14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Was o obejrzenie filmu: </w:t>
      </w:r>
      <w:hyperlink r:id="rId5" w:history="1">
        <w:r w:rsidRPr="00C141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https://www.youtube.com/watch?v=V2aQhctAUCU</w:t>
        </w:r>
      </w:hyperlink>
    </w:p>
    <w:p w:rsidR="00C14190" w:rsidRPr="00C14190" w:rsidRDefault="00C14190" w:rsidP="00C14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1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4190" w:rsidRPr="00C14190" w:rsidRDefault="00C14190" w:rsidP="00C14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190">
        <w:rPr>
          <w:rFonts w:ascii="Times New Roman" w:eastAsia="Times New Roman" w:hAnsi="Times New Roman" w:cs="Times New Roman"/>
          <w:sz w:val="24"/>
          <w:szCs w:val="24"/>
          <w:lang w:eastAsia="pl-PL"/>
        </w:rPr>
        <w:t>Dla chętnych:</w:t>
      </w:r>
    </w:p>
    <w:p w:rsidR="00C14190" w:rsidRPr="00C14190" w:rsidRDefault="00C14190" w:rsidP="00C14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1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Proszę Was o obejrzenie filmu : </w:t>
      </w:r>
      <w:hyperlink r:id="rId6" w:history="1">
        <w:r w:rsidRPr="00C1419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https://www.youtube.com/watch?v=H1i3QUjZYew</w:t>
        </w:r>
      </w:hyperlink>
    </w:p>
    <w:p w:rsidR="00C14190" w:rsidRPr="00C14190" w:rsidRDefault="00C14190" w:rsidP="00C14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190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C14190" w:rsidRPr="00C14190" w:rsidRDefault="00C14190" w:rsidP="00C1419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4190">
        <w:rPr>
          <w:rFonts w:ascii="Times New Roman" w:eastAsia="Times New Roman" w:hAnsi="Times New Roman" w:cs="Times New Roman"/>
          <w:sz w:val="24"/>
          <w:szCs w:val="24"/>
          <w:lang w:eastAsia="pl-PL"/>
        </w:rPr>
        <w:t>Z wyrazami szacunku, Krzysztof Karcz</w:t>
      </w:r>
    </w:p>
    <w:p w:rsidR="00EF1535" w:rsidRPr="00C14190" w:rsidRDefault="00EF1535" w:rsidP="00C14190">
      <w:bookmarkStart w:id="0" w:name="_GoBack"/>
      <w:bookmarkEnd w:id="0"/>
    </w:p>
    <w:sectPr w:rsidR="00EF1535" w:rsidRPr="00C1419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535"/>
    <w:rsid w:val="00B87A8D"/>
    <w:rsid w:val="00C14190"/>
    <w:rsid w:val="00CC4FA5"/>
    <w:rsid w:val="00DD787C"/>
    <w:rsid w:val="00EF1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153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F153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9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1i3QUjZYew" TargetMode="External"/><Relationship Id="rId5" Type="http://schemas.openxmlformats.org/officeDocument/2006/relationships/hyperlink" Target="https://www.youtube.com/watch?v=V2aQhctAUC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246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2020-04-27T09:11:00Z</dcterms:created>
  <dcterms:modified xsi:type="dcterms:W3CDTF">2020-04-27T11:21:00Z</dcterms:modified>
</cp:coreProperties>
</file>