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E0" w:rsidRDefault="00F129E0" w:rsidP="00F129E0">
      <w:pPr>
        <w:pStyle w:val="Zwykytekst"/>
      </w:pPr>
      <w:r>
        <w:t>Powtarzać wiadomości do kartkówki: Przykazania Kościelne, Dekalog, Przy</w:t>
      </w:r>
      <w:r>
        <w:t xml:space="preserve">kazania Miłości, grzechy główne, </w:t>
      </w:r>
      <w:r>
        <w:t>Definicja Sakramentu Bierzmowania, Dary i Owoce Ducha Św.</w:t>
      </w:r>
    </w:p>
    <w:p w:rsidR="00F129E0" w:rsidRDefault="00F129E0" w:rsidP="00F129E0">
      <w:pPr>
        <w:pStyle w:val="Zwykytekst"/>
      </w:pPr>
    </w:p>
    <w:p w:rsidR="00F129E0" w:rsidRDefault="00F129E0" w:rsidP="00F129E0">
      <w:pPr>
        <w:pStyle w:val="Zwykytekst"/>
      </w:pPr>
      <w:r>
        <w:t>Wpisać do zeszytów: Stacje drogi krzyżowej.</w:t>
      </w:r>
    </w:p>
    <w:p w:rsidR="00F129E0" w:rsidRDefault="00F129E0" w:rsidP="00F129E0">
      <w:pPr>
        <w:pStyle w:val="Zwykytekst"/>
      </w:pPr>
      <w:bookmarkStart w:id="0" w:name="_GoBack"/>
      <w:bookmarkEnd w:id="0"/>
    </w:p>
    <w:p w:rsidR="00F129E0" w:rsidRDefault="00F129E0" w:rsidP="00F129E0">
      <w:pPr>
        <w:pStyle w:val="Zwykytekst"/>
      </w:pPr>
      <w:r>
        <w:t>Wykonać plakat ,,Św. Jan Paweł II – przyjaciel dzieci”.</w:t>
      </w:r>
    </w:p>
    <w:p w:rsidR="00B52286" w:rsidRDefault="00B52286"/>
    <w:sectPr w:rsidR="00B5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75"/>
    <w:rsid w:val="002C3E75"/>
    <w:rsid w:val="00B52286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129E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9E0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129E0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9E0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2020-03-18T06:28:00Z</dcterms:created>
  <dcterms:modified xsi:type="dcterms:W3CDTF">2020-03-18T06:29:00Z</dcterms:modified>
</cp:coreProperties>
</file>