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2" w:rsidRDefault="00994044">
      <w:r>
        <w:t>Klasa</w:t>
      </w:r>
      <w:r w:rsidR="00D87A32">
        <w:t xml:space="preserve"> </w:t>
      </w:r>
      <w:r>
        <w:t xml:space="preserve">VI </w:t>
      </w:r>
      <w:r w:rsidR="004959C2">
        <w:t xml:space="preserve"> </w:t>
      </w:r>
    </w:p>
    <w:p w:rsidR="004959C2" w:rsidRDefault="004959C2">
      <w:r>
        <w:t>27.04.-30.04.</w:t>
      </w:r>
    </w:p>
    <w:p w:rsidR="00FD20C0" w:rsidRDefault="004959C2">
      <w:r>
        <w:t>Zapraszam do Classroom, gdzie mamy już materiały do pracy i propozycję spotkania online.</w:t>
      </w:r>
    </w:p>
    <w:p w:rsidR="00994044" w:rsidRDefault="00994044">
      <w:r>
        <w:t>Temat:</w:t>
      </w:r>
      <w:r w:rsidR="004959C2">
        <w:t xml:space="preserve"> </w:t>
      </w:r>
      <w:r>
        <w:t>II rozbiór Polski.</w:t>
      </w:r>
    </w:p>
    <w:p w:rsidR="00DE73D4" w:rsidRDefault="00DE73D4">
      <w:r>
        <w:t>Przeczytajcie tekst z podręcznika na stronach: 211-217.</w:t>
      </w:r>
    </w:p>
    <w:p w:rsidR="00031E01" w:rsidRDefault="00DE73D4">
      <w:r>
        <w:t xml:space="preserve">Obejrzyjcie sobie dodatkowo </w:t>
      </w:r>
      <w:r w:rsidR="00031E01">
        <w:t>krótki filmik( 3 minuty)</w:t>
      </w:r>
    </w:p>
    <w:p w:rsidR="00031E01" w:rsidRDefault="006A5699">
      <w:hyperlink r:id="rId5" w:history="1">
        <w:r w:rsidR="00031E01">
          <w:rPr>
            <w:rStyle w:val="Hipercze"/>
          </w:rPr>
          <w:t>https://www.youtube.com/watch?v=ZBx40SBSvoU</w:t>
        </w:r>
      </w:hyperlink>
    </w:p>
    <w:p w:rsidR="00031E01" w:rsidRDefault="00031E01">
      <w:r>
        <w:t>Możecie zajrzeć do Wikipedii</w:t>
      </w:r>
    </w:p>
    <w:p w:rsidR="00031E01" w:rsidRDefault="006A5699">
      <w:hyperlink r:id="rId6" w:history="1">
        <w:r w:rsidR="00031E01">
          <w:rPr>
            <w:rStyle w:val="Hipercze"/>
          </w:rPr>
          <w:t>https://pl.wikipedia.org/wiki/II_rozbi%C3%B3r_Polski</w:t>
        </w:r>
      </w:hyperlink>
    </w:p>
    <w:p w:rsidR="00DE73D4" w:rsidRDefault="00DE73D4">
      <w:r>
        <w:t xml:space="preserve"> </w:t>
      </w:r>
    </w:p>
    <w:p w:rsidR="00994044" w:rsidRDefault="00994044">
      <w:r>
        <w:t>Notatka do zeszytu:</w:t>
      </w:r>
    </w:p>
    <w:p w:rsidR="00031E01" w:rsidRDefault="00031E01" w:rsidP="00031E01">
      <w:pPr>
        <w:pStyle w:val="Akapitzlist"/>
        <w:numPr>
          <w:ilvl w:val="0"/>
          <w:numId w:val="1"/>
        </w:numPr>
      </w:pPr>
      <w:r>
        <w:t>Entuzjazm części społeczeństwa po uchwaleniu Konstytucji 3 maja.</w:t>
      </w:r>
    </w:p>
    <w:p w:rsidR="00031E01" w:rsidRDefault="00031E01" w:rsidP="00031E01">
      <w:pPr>
        <w:pStyle w:val="Akapitzlist"/>
        <w:numPr>
          <w:ilvl w:val="0"/>
          <w:numId w:val="1"/>
        </w:numPr>
      </w:pPr>
      <w:r>
        <w:t>Zaniepokojenie Prus i Rosji.</w:t>
      </w:r>
    </w:p>
    <w:p w:rsidR="00031E01" w:rsidRDefault="00031E01" w:rsidP="00031E01">
      <w:pPr>
        <w:pStyle w:val="Akapitzlist"/>
        <w:numPr>
          <w:ilvl w:val="0"/>
          <w:numId w:val="1"/>
        </w:numPr>
      </w:pPr>
      <w:r>
        <w:t>Konfederacja targowicka 1792r. założona przez niechętnych Konstytucji magnatów, m.in.</w:t>
      </w:r>
      <w:r w:rsidR="006924AD">
        <w:t xml:space="preserve"> Ksawerego Branickiego, </w:t>
      </w:r>
      <w:r>
        <w:t>Seweryna Rzewuskiego</w:t>
      </w:r>
      <w:r w:rsidR="006924AD">
        <w:t xml:space="preserve"> i Szczęsnego Potockiego;</w:t>
      </w:r>
    </w:p>
    <w:p w:rsidR="006924AD" w:rsidRDefault="006924AD" w:rsidP="006924AD">
      <w:pPr>
        <w:pStyle w:val="Akapitzlist"/>
        <w:numPr>
          <w:ilvl w:val="0"/>
          <w:numId w:val="2"/>
        </w:numPr>
      </w:pPr>
      <w:r>
        <w:t>prośba konfederatów o interwencję rosyjską.</w:t>
      </w:r>
    </w:p>
    <w:p w:rsidR="006924AD" w:rsidRDefault="006924AD" w:rsidP="006924AD">
      <w:pPr>
        <w:pStyle w:val="Akapitzlist"/>
        <w:numPr>
          <w:ilvl w:val="0"/>
          <w:numId w:val="1"/>
        </w:numPr>
      </w:pPr>
      <w:r>
        <w:t>Wojna z Rosją 1792r.</w:t>
      </w:r>
    </w:p>
    <w:p w:rsidR="006924AD" w:rsidRDefault="006924AD" w:rsidP="006924AD">
      <w:pPr>
        <w:pStyle w:val="Akapitzlist"/>
        <w:numPr>
          <w:ilvl w:val="0"/>
          <w:numId w:val="3"/>
        </w:numPr>
      </w:pPr>
      <w:r>
        <w:t>Zwycięstwa polskie pod dowództwem Tadeusza Kościuszki i ks. Józefa Poniatowskiego;</w:t>
      </w:r>
    </w:p>
    <w:p w:rsidR="006924AD" w:rsidRDefault="006924AD" w:rsidP="006924AD">
      <w:pPr>
        <w:pStyle w:val="Akapitzlist"/>
        <w:numPr>
          <w:ilvl w:val="0"/>
          <w:numId w:val="3"/>
        </w:numPr>
      </w:pPr>
      <w:r>
        <w:t>Uczczenie zwycięstwa pod Zieleńcami ustanowieniem orderu Virtuti Militari,</w:t>
      </w:r>
    </w:p>
    <w:p w:rsidR="006924AD" w:rsidRDefault="006924AD" w:rsidP="006924AD">
      <w:pPr>
        <w:pStyle w:val="Akapitzlist"/>
        <w:numPr>
          <w:ilvl w:val="0"/>
          <w:numId w:val="3"/>
        </w:numPr>
      </w:pPr>
      <w:r>
        <w:t>Przystąpienie króla do konfederacji targowickiej i wstrzymanie walk.</w:t>
      </w:r>
    </w:p>
    <w:p w:rsidR="006924AD" w:rsidRDefault="006924AD" w:rsidP="006924AD">
      <w:pPr>
        <w:pStyle w:val="Akapitzlist"/>
        <w:numPr>
          <w:ilvl w:val="0"/>
          <w:numId w:val="1"/>
        </w:numPr>
      </w:pPr>
      <w:r>
        <w:t>II rozbiór Polski 1793r z udziałem Prus i Rosji.</w:t>
      </w:r>
    </w:p>
    <w:p w:rsidR="006924AD" w:rsidRDefault="006924AD" w:rsidP="006924AD">
      <w:r>
        <w:t>Praca domowa</w:t>
      </w:r>
    </w:p>
    <w:p w:rsidR="006924AD" w:rsidRDefault="006924AD" w:rsidP="006924AD">
      <w:r>
        <w:t>Przyślijcie mi odpowiedź na pytanie, dlaczego Austria ni</w:t>
      </w:r>
      <w:r w:rsidR="004959C2">
        <w:t xml:space="preserve">e wzięła udziału w II rozbiorze i </w:t>
      </w:r>
    </w:p>
    <w:p w:rsidR="004959C2" w:rsidRDefault="004959C2" w:rsidP="006924AD">
      <w:r>
        <w:t>Dlaczego Rosjanie tak łatwo zajęli Litwę.</w:t>
      </w:r>
    </w:p>
    <w:p w:rsidR="00031E01" w:rsidRDefault="00031E01" w:rsidP="00031E01">
      <w:pPr>
        <w:pStyle w:val="Akapitzlist"/>
      </w:pPr>
    </w:p>
    <w:p w:rsidR="00994044" w:rsidRDefault="00994044"/>
    <w:sectPr w:rsidR="00994044" w:rsidSect="00FD20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88D"/>
    <w:multiLevelType w:val="hybridMultilevel"/>
    <w:tmpl w:val="BB1EF6DA"/>
    <w:lvl w:ilvl="0" w:tplc="BDE0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C1C43"/>
    <w:multiLevelType w:val="hybridMultilevel"/>
    <w:tmpl w:val="07C6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7F21"/>
    <w:multiLevelType w:val="hybridMultilevel"/>
    <w:tmpl w:val="E004BB6E"/>
    <w:lvl w:ilvl="0" w:tplc="DAEAF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4044"/>
    <w:rsid w:val="00031E01"/>
    <w:rsid w:val="004959C2"/>
    <w:rsid w:val="006924AD"/>
    <w:rsid w:val="006A5699"/>
    <w:rsid w:val="00994044"/>
    <w:rsid w:val="00D87A32"/>
    <w:rsid w:val="00DE73D4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E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II_rozbi%C3%B3r_Polski" TargetMode="External"/><Relationship Id="rId5" Type="http://schemas.openxmlformats.org/officeDocument/2006/relationships/hyperlink" Target="https://www.youtube.com/watch?v=ZBx40SBSv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Sławek</cp:lastModifiedBy>
  <cp:revision>5</cp:revision>
  <dcterms:created xsi:type="dcterms:W3CDTF">2020-04-21T09:30:00Z</dcterms:created>
  <dcterms:modified xsi:type="dcterms:W3CDTF">2020-04-26T16:33:00Z</dcterms:modified>
</cp:coreProperties>
</file>